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4B7B" w14:textId="45BB6DD2" w:rsidR="00DB3AC4" w:rsidRDefault="00DB3AC4" w:rsidP="00285735">
      <w:pPr>
        <w:jc w:val="both"/>
        <w:rPr>
          <w:b/>
          <w:bCs/>
        </w:rPr>
      </w:pPr>
    </w:p>
    <w:p w14:paraId="53E7A3F4" w14:textId="77777777" w:rsidR="00D95787" w:rsidRDefault="00D95787" w:rsidP="00D95787">
      <w:pPr>
        <w:rPr>
          <w:b/>
          <w:bCs/>
        </w:rPr>
      </w:pPr>
    </w:p>
    <w:p w14:paraId="53E7A3F5" w14:textId="7CA995CB" w:rsidR="00D95787" w:rsidRPr="0022536B" w:rsidRDefault="00D95787" w:rsidP="00D95787">
      <w:pPr>
        <w:jc w:val="center"/>
        <w:rPr>
          <w:b/>
          <w:bCs/>
        </w:rPr>
      </w:pPr>
      <w:r w:rsidRPr="0022536B">
        <w:rPr>
          <w:b/>
          <w:bCs/>
        </w:rPr>
        <w:t>TURTO NUOMOS SUTARTIS</w:t>
      </w:r>
    </w:p>
    <w:p w14:paraId="53E7A3F6" w14:textId="77777777" w:rsidR="00D95787" w:rsidRPr="0022536B" w:rsidRDefault="00D95787" w:rsidP="00D95787">
      <w:pPr>
        <w:jc w:val="center"/>
        <w:rPr>
          <w:b/>
          <w:bCs/>
        </w:rPr>
      </w:pPr>
    </w:p>
    <w:p w14:paraId="53E7A3F7" w14:textId="77777777" w:rsidR="00D95787" w:rsidRPr="0022536B" w:rsidRDefault="00D95787" w:rsidP="00D95787">
      <w:pPr>
        <w:jc w:val="center"/>
      </w:pPr>
      <w:r w:rsidRPr="0022536B">
        <w:t>20    m. ______________ d. Nr. _______</w:t>
      </w:r>
    </w:p>
    <w:p w14:paraId="53E7A3F8" w14:textId="77777777" w:rsidR="00D95787" w:rsidRPr="0022536B" w:rsidRDefault="00D95787" w:rsidP="00D95787">
      <w:pPr>
        <w:jc w:val="center"/>
        <w:rPr>
          <w:shd w:val="clear" w:color="auto" w:fill="FFFFFF"/>
        </w:rPr>
      </w:pPr>
      <w:r w:rsidRPr="0022536B">
        <w:t>Šiauliai</w:t>
      </w:r>
    </w:p>
    <w:p w14:paraId="476476DE" w14:textId="77777777" w:rsidR="00A81828" w:rsidRPr="00A81828" w:rsidRDefault="00A81828" w:rsidP="00F45D2D">
      <w:pPr>
        <w:pStyle w:val="Antrat6"/>
        <w:numPr>
          <w:ilvl w:val="5"/>
          <w:numId w:val="3"/>
        </w:numPr>
        <w:tabs>
          <w:tab w:val="left" w:pos="0"/>
          <w:tab w:val="left" w:pos="284"/>
        </w:tabs>
        <w:spacing w:before="0" w:after="0"/>
        <w:jc w:val="center"/>
        <w:rPr>
          <w:sz w:val="16"/>
          <w:shd w:val="clear" w:color="auto" w:fill="FFFFFF"/>
        </w:rPr>
      </w:pPr>
      <w:bookmarkStart w:id="0" w:name="_Hlk71703581"/>
    </w:p>
    <w:p w14:paraId="31C9959E" w14:textId="6FA8AD8A" w:rsidR="00F45D2D" w:rsidRPr="00BF35BF" w:rsidRDefault="00F45D2D" w:rsidP="00A81828">
      <w:pPr>
        <w:pStyle w:val="Antrat6"/>
        <w:numPr>
          <w:ilvl w:val="5"/>
          <w:numId w:val="3"/>
        </w:numPr>
        <w:tabs>
          <w:tab w:val="left" w:pos="0"/>
          <w:tab w:val="left" w:pos="284"/>
        </w:tabs>
        <w:spacing w:before="0" w:after="0"/>
        <w:ind w:firstLine="567"/>
        <w:jc w:val="both"/>
        <w:rPr>
          <w:sz w:val="16"/>
          <w:shd w:val="clear" w:color="auto" w:fill="FFFFFF"/>
        </w:rPr>
      </w:pPr>
      <w:r w:rsidRPr="00BF35BF">
        <w:rPr>
          <w:rFonts w:ascii="Times New Roman" w:hAnsi="Times New Roman" w:cs="Times New Roman"/>
          <w:b w:val="0"/>
          <w:sz w:val="24"/>
          <w:shd w:val="clear" w:color="auto" w:fill="FFFFFF"/>
        </w:rPr>
        <w:t>Nuomotojas</w:t>
      </w:r>
      <w:r w:rsidR="00A81828" w:rsidRPr="00BF35BF">
        <w:rPr>
          <w:rFonts w:ascii="Times New Roman" w:hAnsi="Times New Roman" w:cs="Times New Roman"/>
          <w:b w:val="0"/>
          <w:sz w:val="24"/>
          <w:shd w:val="clear" w:color="auto" w:fill="FFFFFF"/>
        </w:rPr>
        <w:t xml:space="preserve"> __________</w:t>
      </w:r>
      <w:r w:rsidRPr="00BF35BF">
        <w:rPr>
          <w:rFonts w:ascii="Times New Roman" w:hAnsi="Times New Roman" w:cs="Times New Roman"/>
          <w:b w:val="0"/>
          <w:sz w:val="24"/>
          <w:shd w:val="clear" w:color="auto" w:fill="FFFFFF"/>
        </w:rPr>
        <w:t>___________________________________________________</w:t>
      </w:r>
      <w:r w:rsidR="00A81828" w:rsidRPr="00BF35BF">
        <w:rPr>
          <w:rFonts w:ascii="Times New Roman" w:hAnsi="Times New Roman" w:cs="Times New Roman"/>
          <w:b w:val="0"/>
          <w:sz w:val="24"/>
          <w:shd w:val="clear" w:color="auto" w:fill="FFFFFF"/>
        </w:rPr>
        <w:t>___</w:t>
      </w:r>
      <w:r w:rsidRPr="00BF35BF">
        <w:rPr>
          <w:rFonts w:ascii="Times New Roman" w:hAnsi="Times New Roman" w:cs="Times New Roman"/>
          <w:b w:val="0"/>
          <w:sz w:val="24"/>
          <w:shd w:val="clear" w:color="auto" w:fill="FFFFFF"/>
        </w:rPr>
        <w:t>,</w:t>
      </w:r>
    </w:p>
    <w:p w14:paraId="1D7D8E2A" w14:textId="2BA4325D" w:rsidR="00F45D2D" w:rsidRPr="00BF35BF" w:rsidRDefault="00F45D2D" w:rsidP="00A81828">
      <w:pPr>
        <w:numPr>
          <w:ilvl w:val="0"/>
          <w:numId w:val="3"/>
        </w:numPr>
        <w:tabs>
          <w:tab w:val="left" w:pos="284"/>
        </w:tabs>
        <w:ind w:firstLine="1418"/>
        <w:jc w:val="center"/>
        <w:rPr>
          <w:sz w:val="20"/>
          <w:szCs w:val="20"/>
          <w:shd w:val="clear" w:color="auto" w:fill="FFFFFF"/>
        </w:rPr>
      </w:pPr>
      <w:r w:rsidRPr="00BF35BF">
        <w:rPr>
          <w:sz w:val="20"/>
          <w:szCs w:val="20"/>
          <w:shd w:val="clear" w:color="auto" w:fill="FFFFFF"/>
        </w:rPr>
        <w:t>(institucijos, įstaigos, įmonės, organizacijos (toliau – įmonė) pavadinimas, kodas)</w:t>
      </w:r>
      <w:r w:rsidR="00A81828" w:rsidRPr="00BF35BF">
        <w:rPr>
          <w:color w:val="FF0000"/>
          <w:sz w:val="20"/>
          <w:szCs w:val="20"/>
          <w:shd w:val="clear" w:color="auto" w:fill="FFFFFF"/>
        </w:rPr>
        <w:t xml:space="preserve"> </w:t>
      </w:r>
    </w:p>
    <w:p w14:paraId="74C3AAD6" w14:textId="77777777" w:rsidR="00F45D2D" w:rsidRPr="00BF35BF" w:rsidRDefault="00F45D2D" w:rsidP="00F45D2D">
      <w:pPr>
        <w:numPr>
          <w:ilvl w:val="0"/>
          <w:numId w:val="3"/>
        </w:numPr>
        <w:tabs>
          <w:tab w:val="left" w:pos="284"/>
        </w:tabs>
        <w:jc w:val="both"/>
        <w:rPr>
          <w:strike/>
          <w:u w:val="single"/>
          <w:shd w:val="clear" w:color="auto" w:fill="FFFFFF"/>
        </w:rPr>
      </w:pPr>
      <w:r w:rsidRPr="00BF35BF">
        <w:rPr>
          <w:shd w:val="clear" w:color="auto" w:fill="FFFFFF"/>
        </w:rPr>
        <w:t xml:space="preserve">atstovaujamas veikiančio pagal įstatymą, juridinio asmens įstatus (nuostatus), įgaliojimą ar kt. _____________________________________________________________________________, ir </w:t>
      </w:r>
    </w:p>
    <w:p w14:paraId="117DBBD2" w14:textId="4A709BD0" w:rsidR="00F45D2D" w:rsidRPr="00BF35BF" w:rsidRDefault="00F45D2D" w:rsidP="00F45D2D">
      <w:pPr>
        <w:numPr>
          <w:ilvl w:val="0"/>
          <w:numId w:val="3"/>
        </w:numPr>
        <w:tabs>
          <w:tab w:val="left" w:pos="284"/>
        </w:tabs>
        <w:jc w:val="both"/>
        <w:rPr>
          <w:sz w:val="16"/>
          <w:shd w:val="clear" w:color="auto" w:fill="FFFFFF"/>
        </w:rPr>
      </w:pPr>
      <w:r w:rsidRPr="00BF35BF">
        <w:rPr>
          <w:sz w:val="16"/>
          <w:shd w:val="clear" w:color="auto" w:fill="FFFFFF"/>
        </w:rPr>
        <w:t>(</w:t>
      </w:r>
      <w:r w:rsidRPr="00BF35BF">
        <w:rPr>
          <w:sz w:val="20"/>
          <w:szCs w:val="20"/>
          <w:shd w:val="clear" w:color="auto" w:fill="FFFFFF"/>
        </w:rPr>
        <w:t>atstovo vardas, pavardė, pareigos, įstatymo, įmonės įstatų (nuostatų) pavadinimas, įgaliojimo data ir numeris)</w:t>
      </w:r>
      <w:r w:rsidRPr="00BF35BF">
        <w:rPr>
          <w:shd w:val="clear" w:color="auto" w:fill="FFFFFF"/>
        </w:rPr>
        <w:t xml:space="preserve"> Nuomininkas_____________________________________________________________________</w:t>
      </w:r>
    </w:p>
    <w:p w14:paraId="1F9B264E" w14:textId="28A9A5EF" w:rsidR="00F45D2D" w:rsidRPr="00BF35BF" w:rsidRDefault="00F45D2D" w:rsidP="00A81828">
      <w:pPr>
        <w:numPr>
          <w:ilvl w:val="0"/>
          <w:numId w:val="3"/>
        </w:numPr>
        <w:tabs>
          <w:tab w:val="left" w:pos="284"/>
        </w:tabs>
        <w:jc w:val="center"/>
        <w:rPr>
          <w:sz w:val="20"/>
          <w:szCs w:val="20"/>
          <w:shd w:val="clear" w:color="auto" w:fill="FFFFFF"/>
        </w:rPr>
      </w:pPr>
      <w:r w:rsidRPr="00BF35BF">
        <w:rPr>
          <w:sz w:val="20"/>
          <w:szCs w:val="20"/>
          <w:shd w:val="clear" w:color="auto" w:fill="FFFFFF"/>
        </w:rPr>
        <w:t>(fizinio asmens vardas, pavardė, asmens kodas, įmonės pavadinimas, kodas)</w:t>
      </w:r>
    </w:p>
    <w:p w14:paraId="1E194EF6" w14:textId="2997D7EC" w:rsidR="00F45D2D" w:rsidRPr="00BF35BF" w:rsidRDefault="00F45D2D" w:rsidP="00F45D2D">
      <w:pPr>
        <w:numPr>
          <w:ilvl w:val="0"/>
          <w:numId w:val="3"/>
        </w:numPr>
        <w:tabs>
          <w:tab w:val="left" w:pos="284"/>
        </w:tabs>
        <w:jc w:val="both"/>
        <w:rPr>
          <w:shd w:val="clear" w:color="auto" w:fill="FFFFFF"/>
        </w:rPr>
      </w:pPr>
      <w:r w:rsidRPr="00BF35BF">
        <w:rPr>
          <w:shd w:val="clear" w:color="auto" w:fill="FFFFFF"/>
        </w:rPr>
        <w:t>arba Nuomininko atstovas, veikiantis pagal įmonės įstatus (nuostatus), įgaliojimą ir kt.,</w:t>
      </w:r>
      <w:r w:rsidRPr="00BF35BF">
        <w:rPr>
          <w:sz w:val="16"/>
          <w:shd w:val="clear" w:color="auto" w:fill="FFFFFF"/>
        </w:rPr>
        <w:t xml:space="preserve">                            </w:t>
      </w:r>
      <w:r w:rsidRPr="00BF35BF">
        <w:rPr>
          <w:shd w:val="clear" w:color="auto" w:fill="FFFFFF"/>
        </w:rPr>
        <w:t>_______________________________________________________________________________,</w:t>
      </w:r>
    </w:p>
    <w:p w14:paraId="4BF6F7ED" w14:textId="77777777" w:rsidR="00F45D2D" w:rsidRPr="00BF35BF" w:rsidRDefault="00F45D2D" w:rsidP="00F45D2D">
      <w:pPr>
        <w:numPr>
          <w:ilvl w:val="0"/>
          <w:numId w:val="3"/>
        </w:numPr>
        <w:tabs>
          <w:tab w:val="left" w:pos="284"/>
        </w:tabs>
        <w:jc w:val="center"/>
        <w:rPr>
          <w:sz w:val="20"/>
          <w:szCs w:val="20"/>
          <w:shd w:val="clear" w:color="auto" w:fill="FFFFFF"/>
        </w:rPr>
      </w:pPr>
      <w:r w:rsidRPr="00BF35BF">
        <w:rPr>
          <w:sz w:val="20"/>
          <w:szCs w:val="20"/>
          <w:shd w:val="clear" w:color="auto" w:fill="FFFFFF"/>
        </w:rPr>
        <w:t>(atstovo vardas, pavardė, pareigos, įmonės įstatų (nuostatų) pavadinimas, įgaliojimo data ir numeris)</w:t>
      </w:r>
    </w:p>
    <w:p w14:paraId="6CFB9389" w14:textId="6F5743F2" w:rsidR="00F45D2D" w:rsidRPr="00153D75" w:rsidRDefault="00153D75" w:rsidP="00153D75">
      <w:pPr>
        <w:numPr>
          <w:ilvl w:val="0"/>
          <w:numId w:val="3"/>
        </w:numPr>
        <w:tabs>
          <w:tab w:val="left" w:pos="284"/>
        </w:tabs>
        <w:jc w:val="both"/>
        <w:rPr>
          <w:b/>
          <w:shd w:val="clear" w:color="auto" w:fill="FFFFFF"/>
        </w:rPr>
      </w:pPr>
      <w:r w:rsidRPr="00BF35BF">
        <w:rPr>
          <w:rStyle w:val="Emfaz"/>
          <w:i w:val="0"/>
          <w:iCs w:val="0"/>
        </w:rPr>
        <w:t>toliau kartu</w:t>
      </w:r>
      <w:r w:rsidRPr="00BF35BF">
        <w:rPr>
          <w:rStyle w:val="acopre"/>
        </w:rPr>
        <w:t xml:space="preserve"> vadinami – </w:t>
      </w:r>
      <w:r w:rsidRPr="00BF35BF">
        <w:rPr>
          <w:rStyle w:val="Emfaz"/>
          <w:i w:val="0"/>
          <w:iCs w:val="0"/>
        </w:rPr>
        <w:t>Šalimis</w:t>
      </w:r>
      <w:r w:rsidRPr="00BF35BF">
        <w:rPr>
          <w:rStyle w:val="acopre"/>
        </w:rPr>
        <w:t>, o kiekvienas atskirai – Šalimi</w:t>
      </w:r>
      <w:r w:rsidRPr="00674B8D">
        <w:rPr>
          <w:shd w:val="clear" w:color="auto" w:fill="FFFFFF"/>
        </w:rPr>
        <w:t>,</w:t>
      </w:r>
      <w:r>
        <w:rPr>
          <w:shd w:val="clear" w:color="auto" w:fill="FFFFFF"/>
        </w:rPr>
        <w:t xml:space="preserve"> </w:t>
      </w:r>
      <w:r w:rsidR="00F45D2D" w:rsidRPr="0022536B">
        <w:rPr>
          <w:shd w:val="clear" w:color="auto" w:fill="FFFFFF"/>
        </w:rPr>
        <w:t xml:space="preserve">vadovaudamiesi viešo konkurso, įvykusio 20 ____ m. _______________ d., komisijos protokolu </w:t>
      </w:r>
      <w:r w:rsidR="00F45D2D" w:rsidRPr="00153D75">
        <w:rPr>
          <w:shd w:val="clear" w:color="auto" w:fill="FFFFFF"/>
        </w:rPr>
        <w:t>(kai organizuojamas konkursas) ir Šiaulių miesto savivaldybės tarybos</w:t>
      </w:r>
      <w:r>
        <w:rPr>
          <w:shd w:val="clear" w:color="auto" w:fill="FFFFFF"/>
        </w:rPr>
        <w:t xml:space="preserve"> </w:t>
      </w:r>
      <w:r w:rsidRPr="00674B8D">
        <w:rPr>
          <w:shd w:val="clear" w:color="auto" w:fill="FFFFFF"/>
        </w:rPr>
        <w:t>20 ____ m. _______________ d.</w:t>
      </w:r>
      <w:r w:rsidR="00F45D2D" w:rsidRPr="00153D75">
        <w:rPr>
          <w:shd w:val="clear" w:color="auto" w:fill="FFFFFF"/>
        </w:rPr>
        <w:t xml:space="preserve"> sprendimu Nr._________, sudarė šią sutartį (toliau – Sutartis):</w:t>
      </w:r>
    </w:p>
    <w:bookmarkEnd w:id="0"/>
    <w:p w14:paraId="53E7A402" w14:textId="6DA8336D" w:rsidR="00D95787" w:rsidRPr="0022536B" w:rsidRDefault="00D95787" w:rsidP="00F45D2D">
      <w:pPr>
        <w:pStyle w:val="Antrat6"/>
        <w:numPr>
          <w:ilvl w:val="5"/>
          <w:numId w:val="3"/>
        </w:numPr>
        <w:tabs>
          <w:tab w:val="left" w:pos="0"/>
          <w:tab w:val="left" w:pos="284"/>
        </w:tabs>
        <w:spacing w:before="0" w:after="0"/>
        <w:jc w:val="both"/>
        <w:rPr>
          <w:b w:val="0"/>
          <w:shd w:val="clear" w:color="auto" w:fill="FFFFFF"/>
        </w:rPr>
      </w:pPr>
      <w:r w:rsidRPr="0022536B">
        <w:rPr>
          <w:rFonts w:ascii="Times New Roman" w:hAnsi="Times New Roman" w:cs="Times New Roman"/>
          <w:b w:val="0"/>
          <w:sz w:val="24"/>
          <w:shd w:val="clear" w:color="auto" w:fill="FFFFFF"/>
        </w:rPr>
        <w:t xml:space="preserve">  </w:t>
      </w:r>
    </w:p>
    <w:p w14:paraId="2315F224" w14:textId="77777777" w:rsidR="00F4555D" w:rsidRPr="0022536B" w:rsidRDefault="00700C51" w:rsidP="00F4555D">
      <w:pPr>
        <w:pStyle w:val="Sraopastraipa"/>
        <w:tabs>
          <w:tab w:val="left" w:pos="284"/>
        </w:tabs>
        <w:ind w:left="0"/>
        <w:jc w:val="center"/>
        <w:rPr>
          <w:b/>
          <w:shd w:val="clear" w:color="auto" w:fill="FFFFFF"/>
        </w:rPr>
      </w:pPr>
      <w:r w:rsidRPr="0022536B">
        <w:rPr>
          <w:b/>
          <w:shd w:val="clear" w:color="auto" w:fill="FFFFFF"/>
        </w:rPr>
        <w:t>I</w:t>
      </w:r>
      <w:r w:rsidR="00F4555D" w:rsidRPr="0022536B">
        <w:rPr>
          <w:b/>
          <w:shd w:val="clear" w:color="auto" w:fill="FFFFFF"/>
        </w:rPr>
        <w:t xml:space="preserve"> SKYRIUS</w:t>
      </w:r>
    </w:p>
    <w:p w14:paraId="53E7A405" w14:textId="1BF706FA" w:rsidR="00685244" w:rsidRPr="0022536B" w:rsidRDefault="00685244" w:rsidP="00F4555D">
      <w:pPr>
        <w:pStyle w:val="Sraopastraipa"/>
        <w:tabs>
          <w:tab w:val="left" w:pos="284"/>
        </w:tabs>
        <w:ind w:left="0"/>
        <w:jc w:val="center"/>
        <w:rPr>
          <w:b/>
          <w:shd w:val="clear" w:color="auto" w:fill="FFFFFF"/>
        </w:rPr>
      </w:pPr>
      <w:r w:rsidRPr="0022536B">
        <w:rPr>
          <w:b/>
          <w:shd w:val="clear" w:color="auto" w:fill="FFFFFF"/>
        </w:rPr>
        <w:t>SUTARTIES DALYKAS, NUOMOS TERMINAS</w:t>
      </w:r>
    </w:p>
    <w:p w14:paraId="53E7A406" w14:textId="77777777" w:rsidR="00D95787" w:rsidRPr="0022536B" w:rsidRDefault="00D95787" w:rsidP="00D95787">
      <w:pPr>
        <w:numPr>
          <w:ilvl w:val="0"/>
          <w:numId w:val="3"/>
        </w:numPr>
        <w:tabs>
          <w:tab w:val="left" w:pos="284"/>
        </w:tabs>
        <w:jc w:val="center"/>
        <w:rPr>
          <w:strike/>
          <w:shd w:val="clear" w:color="auto" w:fill="FFFFFF"/>
        </w:rPr>
      </w:pPr>
    </w:p>
    <w:p w14:paraId="0CEA926C" w14:textId="4E39FF78" w:rsidR="0075236F" w:rsidRPr="0075236F" w:rsidRDefault="00D95787" w:rsidP="00712810">
      <w:pPr>
        <w:ind w:firstLine="567"/>
        <w:jc w:val="both"/>
        <w:rPr>
          <w:rFonts w:eastAsia="Times New Roman" w:cs="Times New Roman"/>
          <w:kern w:val="0"/>
          <w:szCs w:val="20"/>
          <w:lang w:eastAsia="lt-LT" w:bidi="ar-SA"/>
        </w:rPr>
      </w:pPr>
      <w:r w:rsidRPr="0022536B">
        <w:rPr>
          <w:shd w:val="clear" w:color="auto" w:fill="FFFFFF"/>
        </w:rPr>
        <w:t xml:space="preserve">1. Nuomotojas įsipareigoja perduoti Nuomininkui turtą (toliau </w:t>
      </w:r>
      <w:r w:rsidRPr="0022536B">
        <w:rPr>
          <w:rFonts w:eastAsia="Times New Roman"/>
          <w:shd w:val="clear" w:color="auto" w:fill="FFFFFF"/>
        </w:rPr>
        <w:t>–</w:t>
      </w:r>
      <w:r w:rsidRPr="0022536B">
        <w:rPr>
          <w:shd w:val="clear" w:color="auto" w:fill="FFFFFF"/>
        </w:rPr>
        <w:t xml:space="preserve"> turtas</w:t>
      </w:r>
      <w:r w:rsidR="006745C7" w:rsidRPr="0022536B">
        <w:rPr>
          <w:shd w:val="clear" w:color="auto" w:fill="FFFFFF"/>
        </w:rPr>
        <w:t xml:space="preserve">) </w:t>
      </w:r>
      <w:r w:rsidR="0075236F" w:rsidRPr="0075236F">
        <w:rPr>
          <w:kern w:val="2"/>
          <w:shd w:val="clear" w:color="auto" w:fill="FFFFFF"/>
        </w:rPr>
        <w:t>_________________________________________________________________________</w:t>
      </w:r>
      <w:r w:rsidR="0075236F">
        <w:rPr>
          <w:kern w:val="2"/>
          <w:shd w:val="clear" w:color="auto" w:fill="FFFFFF"/>
        </w:rPr>
        <w:t>_______</w:t>
      </w:r>
      <w:r w:rsidR="0075236F" w:rsidRPr="0075236F">
        <w:rPr>
          <w:kern w:val="2"/>
          <w:shd w:val="clear" w:color="auto" w:fill="FFFFFF"/>
        </w:rPr>
        <w:t xml:space="preserve"> </w:t>
      </w:r>
    </w:p>
    <w:p w14:paraId="1E00007E" w14:textId="3AB42613" w:rsidR="0075236F" w:rsidRPr="00E02E4A" w:rsidRDefault="0075236F" w:rsidP="0075236F">
      <w:pPr>
        <w:tabs>
          <w:tab w:val="left" w:pos="284"/>
        </w:tabs>
        <w:jc w:val="both"/>
        <w:rPr>
          <w:rFonts w:eastAsia="Times New Roman" w:cs="Times New Roman"/>
          <w:kern w:val="0"/>
          <w:sz w:val="20"/>
          <w:szCs w:val="20"/>
          <w:lang w:eastAsia="lt-LT" w:bidi="ar-SA"/>
        </w:rPr>
      </w:pPr>
      <w:r w:rsidRPr="00E02E4A">
        <w:rPr>
          <w:rFonts w:eastAsia="Times New Roman" w:cs="Times New Roman"/>
          <w:kern w:val="0"/>
          <w:sz w:val="20"/>
          <w:szCs w:val="20"/>
          <w:lang w:eastAsia="en-US" w:bidi="ar-SA"/>
        </w:rPr>
        <w:t>(</w:t>
      </w:r>
      <w:r w:rsidRPr="00E02E4A">
        <w:rPr>
          <w:rFonts w:eastAsia="Times New Roman" w:cs="Times New Roman"/>
          <w:kern w:val="0"/>
          <w:sz w:val="20"/>
          <w:szCs w:val="20"/>
          <w:lang w:eastAsia="lt-LT" w:bidi="ar-SA"/>
        </w:rPr>
        <w:t xml:space="preserve">turto pavadinimas ir apibūdinimas: nematerialiojo, </w:t>
      </w:r>
      <w:r w:rsidR="00C85325" w:rsidRPr="00E02E4A">
        <w:rPr>
          <w:rFonts w:eastAsia="Times New Roman" w:cs="Times New Roman"/>
          <w:kern w:val="0"/>
          <w:sz w:val="20"/>
          <w:szCs w:val="20"/>
          <w:lang w:eastAsia="lt-LT" w:bidi="ar-SA"/>
        </w:rPr>
        <w:t xml:space="preserve">trumpalaikio, </w:t>
      </w:r>
      <w:r w:rsidRPr="00E02E4A">
        <w:rPr>
          <w:rFonts w:eastAsia="Times New Roman" w:cs="Times New Roman"/>
          <w:kern w:val="0"/>
          <w:sz w:val="20"/>
          <w:szCs w:val="20"/>
          <w:lang w:eastAsia="lt-LT" w:bidi="ar-SA"/>
        </w:rPr>
        <w:t xml:space="preserve">ilgalaikio materialiojo turto </w:t>
      </w:r>
      <w:r w:rsidRPr="00E02E4A">
        <w:rPr>
          <w:rFonts w:eastAsia="Times New Roman" w:cs="Times New Roman"/>
          <w:b/>
          <w:kern w:val="0"/>
          <w:sz w:val="20"/>
          <w:szCs w:val="20"/>
          <w:lang w:eastAsia="lt-LT" w:bidi="ar-SA"/>
        </w:rPr>
        <w:t>–</w:t>
      </w:r>
      <w:r w:rsidRPr="00E02E4A">
        <w:rPr>
          <w:rFonts w:eastAsia="Times New Roman" w:cs="Times New Roman"/>
          <w:kern w:val="0"/>
          <w:sz w:val="20"/>
          <w:szCs w:val="20"/>
          <w:lang w:eastAsia="lt-LT" w:bidi="ar-SA"/>
        </w:rPr>
        <w:t xml:space="preserve"> inventorinis numeris, įsigijimo ir likutinė vertė; nekilnojamojo turto ar kito nekilnojamojo daikto </w:t>
      </w:r>
      <w:r w:rsidRPr="00E02E4A">
        <w:rPr>
          <w:rFonts w:eastAsia="Times New Roman" w:cs="Times New Roman"/>
          <w:b/>
          <w:kern w:val="0"/>
          <w:sz w:val="20"/>
          <w:szCs w:val="20"/>
          <w:lang w:eastAsia="lt-LT" w:bidi="ar-SA"/>
        </w:rPr>
        <w:t>–</w:t>
      </w:r>
      <w:r w:rsidRPr="00E02E4A">
        <w:rPr>
          <w:rFonts w:eastAsia="Times New Roman" w:cs="Times New Roman"/>
          <w:kern w:val="0"/>
          <w:sz w:val="20"/>
          <w:szCs w:val="20"/>
          <w:lang w:eastAsia="lt-LT" w:bidi="ar-SA"/>
        </w:rPr>
        <w:t xml:space="preserve"> panaudojimo paskirtis, pavadinimas, adresas, unikalus numeris, statinio pažymėjimas plane, bendras statinio plotas (jeigu toks yra) arba kiti statiniams būdingi parametrai, atsižvelgus į statinio naudojimo paskirtį; </w:t>
      </w:r>
      <w:r w:rsidRPr="00E02E4A">
        <w:rPr>
          <w:rFonts w:eastAsia="Times New Roman" w:cs="Times New Roman"/>
          <w:color w:val="000000"/>
          <w:kern w:val="0"/>
          <w:sz w:val="20"/>
          <w:szCs w:val="20"/>
          <w:lang w:eastAsia="lt-LT" w:bidi="ar-SA"/>
        </w:rPr>
        <w:t>perduodamo nekilnojamojo turto plotas ir indeksai (jeigu tokie yra) arba kiti nekilnojamajam turtui būdingi parametrai, atsižvelgus į šio turto naudojimo paskirtį</w:t>
      </w:r>
      <w:r w:rsidRPr="00E02E4A">
        <w:rPr>
          <w:rFonts w:eastAsia="Times New Roman" w:cs="Times New Roman"/>
          <w:kern w:val="0"/>
          <w:sz w:val="20"/>
          <w:szCs w:val="20"/>
          <w:lang w:eastAsia="lt-LT" w:bidi="ar-SA"/>
        </w:rPr>
        <w:t xml:space="preserve">; trumpalaikio materialiojo turto įsigijimo vertė; jeigu turtas perduodamas pagal sąrašą, nurodoma, kad turtas perduodamas pagal pridedamą sąrašą) </w:t>
      </w:r>
    </w:p>
    <w:p w14:paraId="011FB1A7" w14:textId="2BC3E4EE" w:rsidR="0075236F" w:rsidRPr="00BF35BF" w:rsidRDefault="0075236F" w:rsidP="0075236F">
      <w:pPr>
        <w:tabs>
          <w:tab w:val="left" w:pos="284"/>
        </w:tabs>
        <w:jc w:val="both"/>
        <w:rPr>
          <w:kern w:val="2"/>
          <w:sz w:val="16"/>
        </w:rPr>
      </w:pPr>
      <w:r w:rsidRPr="00BF35BF">
        <w:rPr>
          <w:kern w:val="2"/>
          <w:shd w:val="clear" w:color="auto" w:fill="FFFFFF"/>
        </w:rPr>
        <w:t>_______________________________________________________________________________.</w:t>
      </w:r>
    </w:p>
    <w:p w14:paraId="37EEF8E8" w14:textId="77777777" w:rsidR="0075236F" w:rsidRPr="00BF35BF" w:rsidRDefault="0075236F" w:rsidP="0075236F">
      <w:pPr>
        <w:tabs>
          <w:tab w:val="left" w:pos="284"/>
        </w:tabs>
        <w:jc w:val="center"/>
        <w:rPr>
          <w:rFonts w:eastAsia="Thorndale" w:cs="Thorndale"/>
          <w:color w:val="000000"/>
          <w:kern w:val="2"/>
          <w:sz w:val="20"/>
          <w:szCs w:val="20"/>
        </w:rPr>
      </w:pPr>
      <w:r w:rsidRPr="00BF35BF">
        <w:rPr>
          <w:kern w:val="2"/>
          <w:sz w:val="20"/>
          <w:szCs w:val="20"/>
          <w:shd w:val="clear" w:color="auto" w:fill="FFFFFF"/>
        </w:rPr>
        <w:t>(nurodyti turto naudojimo paskirtį)</w:t>
      </w:r>
    </w:p>
    <w:p w14:paraId="0589ABBB" w14:textId="77777777" w:rsidR="0075236F" w:rsidRPr="00BF35BF" w:rsidRDefault="0075236F" w:rsidP="0075236F">
      <w:pPr>
        <w:numPr>
          <w:ilvl w:val="0"/>
          <w:numId w:val="3"/>
        </w:numPr>
        <w:tabs>
          <w:tab w:val="left" w:pos="284"/>
        </w:tabs>
        <w:jc w:val="both"/>
        <w:rPr>
          <w:shd w:val="clear" w:color="auto" w:fill="FFFFFF"/>
        </w:rPr>
      </w:pPr>
    </w:p>
    <w:p w14:paraId="74F55CB8" w14:textId="4A741A79" w:rsidR="00D96309" w:rsidRPr="00A92E36" w:rsidRDefault="00D95787" w:rsidP="00D96309">
      <w:pPr>
        <w:numPr>
          <w:ilvl w:val="0"/>
          <w:numId w:val="3"/>
        </w:numPr>
        <w:tabs>
          <w:tab w:val="left" w:pos="284"/>
        </w:tabs>
        <w:jc w:val="both"/>
        <w:rPr>
          <w:b/>
          <w:bCs/>
          <w:color w:val="FF0000"/>
          <w:shd w:val="clear" w:color="auto" w:fill="FFFFFF"/>
        </w:rPr>
      </w:pPr>
      <w:r w:rsidRPr="00BF35BF">
        <w:rPr>
          <w:shd w:val="clear" w:color="auto" w:fill="FFFFFF"/>
        </w:rPr>
        <w:t xml:space="preserve">naudoti ir laikinai valdyti už nuomos </w:t>
      </w:r>
      <w:r w:rsidRPr="0046178E">
        <w:rPr>
          <w:shd w:val="clear" w:color="auto" w:fill="FFFFFF"/>
        </w:rPr>
        <w:t>mokestį</w:t>
      </w:r>
      <w:r w:rsidR="002521CE" w:rsidRPr="0046178E">
        <w:rPr>
          <w:shd w:val="clear" w:color="auto" w:fill="FFFFFF"/>
        </w:rPr>
        <w:t xml:space="preserve">, </w:t>
      </w:r>
      <w:r w:rsidR="00913075" w:rsidRPr="0046178E">
        <w:rPr>
          <w:shd w:val="clear" w:color="auto" w:fill="FFFFFF"/>
        </w:rPr>
        <w:t xml:space="preserve">1 </w:t>
      </w:r>
      <w:r w:rsidR="002521CE" w:rsidRPr="0046178E">
        <w:rPr>
          <w:shd w:val="clear" w:color="auto" w:fill="FFFFFF"/>
        </w:rPr>
        <w:t>metų laikotarpiui</w:t>
      </w:r>
      <w:r w:rsidRPr="0046178E">
        <w:rPr>
          <w:shd w:val="clear" w:color="auto" w:fill="FFFFFF"/>
        </w:rPr>
        <w:t>, o Nuomininkas įsipareigoja priimti turtą,  už jį mokėti nuomos mokestį, naudoti ir laikinai val</w:t>
      </w:r>
      <w:r w:rsidR="0075236F" w:rsidRPr="0046178E">
        <w:rPr>
          <w:shd w:val="clear" w:color="auto" w:fill="FFFFFF"/>
        </w:rPr>
        <w:t>dyti jį pagal</w:t>
      </w:r>
      <w:r w:rsidR="0075236F" w:rsidRPr="00BF35BF">
        <w:rPr>
          <w:shd w:val="clear" w:color="auto" w:fill="FFFFFF"/>
        </w:rPr>
        <w:t xml:space="preserve"> nurodytą paskirtį</w:t>
      </w:r>
      <w:r w:rsidR="002521CE">
        <w:rPr>
          <w:shd w:val="clear" w:color="auto" w:fill="FFFFFF"/>
        </w:rPr>
        <w:t xml:space="preserve"> ir laikotarpį</w:t>
      </w:r>
      <w:r w:rsidR="0075236F" w:rsidRPr="00BF35BF">
        <w:rPr>
          <w:shd w:val="clear" w:color="auto" w:fill="FFFFFF"/>
        </w:rPr>
        <w:t>.</w:t>
      </w:r>
      <w:r w:rsidR="00D96309">
        <w:rPr>
          <w:shd w:val="clear" w:color="auto" w:fill="FFFFFF"/>
        </w:rPr>
        <w:t xml:space="preserve"> </w:t>
      </w:r>
    </w:p>
    <w:p w14:paraId="783A9FD5" w14:textId="6637AEBF" w:rsidR="0075236F" w:rsidRPr="00384B26" w:rsidRDefault="00C525C5" w:rsidP="00C525C5">
      <w:pPr>
        <w:numPr>
          <w:ilvl w:val="2"/>
          <w:numId w:val="3"/>
        </w:numPr>
        <w:tabs>
          <w:tab w:val="left" w:pos="284"/>
        </w:tabs>
        <w:jc w:val="both"/>
        <w:rPr>
          <w:shd w:val="clear" w:color="auto" w:fill="FFFFFF"/>
        </w:rPr>
      </w:pPr>
      <w:r>
        <w:rPr>
          <w:shd w:val="clear" w:color="auto" w:fill="FFFFFF"/>
        </w:rPr>
        <w:t xml:space="preserve">         </w:t>
      </w:r>
      <w:r w:rsidR="0075236F" w:rsidRPr="00384B26">
        <w:rPr>
          <w:shd w:val="clear" w:color="auto" w:fill="FFFFFF"/>
        </w:rPr>
        <w:t>Kitos turto perdavimo sąlygos (jei reikia) _________________________________________.</w:t>
      </w:r>
    </w:p>
    <w:p w14:paraId="59CC67AD" w14:textId="3C00F76B" w:rsidR="009C4D14" w:rsidRPr="00BF35BF" w:rsidRDefault="0075236F" w:rsidP="0075236F">
      <w:pPr>
        <w:numPr>
          <w:ilvl w:val="3"/>
          <w:numId w:val="3"/>
        </w:numPr>
        <w:tabs>
          <w:tab w:val="left" w:pos="284"/>
        </w:tabs>
        <w:jc w:val="both"/>
        <w:rPr>
          <w:shd w:val="clear" w:color="auto" w:fill="FFFFFF"/>
        </w:rPr>
      </w:pPr>
      <w:r w:rsidRPr="00BF35BF">
        <w:rPr>
          <w:shd w:val="clear" w:color="auto" w:fill="FFFFFF"/>
        </w:rPr>
        <w:t xml:space="preserve">         </w:t>
      </w:r>
      <w:r w:rsidR="00D95787" w:rsidRPr="00BF35BF">
        <w:rPr>
          <w:shd w:val="clear" w:color="auto" w:fill="FFFFFF"/>
        </w:rPr>
        <w:t xml:space="preserve">2. Nuomininkas </w:t>
      </w:r>
      <w:r w:rsidR="006745C7" w:rsidRPr="00BF35BF">
        <w:rPr>
          <w:shd w:val="clear" w:color="auto" w:fill="FFFFFF"/>
        </w:rPr>
        <w:t>įsipareigoja mokėti nuomos mokestį</w:t>
      </w:r>
      <w:r w:rsidR="00D95787" w:rsidRPr="00BF35BF">
        <w:rPr>
          <w:shd w:val="clear" w:color="auto" w:fill="FFFFFF"/>
        </w:rPr>
        <w:t xml:space="preserve"> </w:t>
      </w:r>
      <w:r w:rsidR="00D95787" w:rsidRPr="00BF35BF">
        <w:rPr>
          <w:rFonts w:eastAsia="Times New Roman"/>
          <w:shd w:val="clear" w:color="auto" w:fill="FFFFFF"/>
        </w:rPr>
        <w:t>–</w:t>
      </w:r>
      <w:r w:rsidR="00D95787" w:rsidRPr="00BF35BF">
        <w:rPr>
          <w:shd w:val="clear" w:color="auto" w:fill="FFFFFF"/>
        </w:rPr>
        <w:t xml:space="preserve"> _________ Eur</w:t>
      </w:r>
      <w:r w:rsidR="00D95787" w:rsidRPr="00BF35BF">
        <w:rPr>
          <w:b/>
          <w:shd w:val="clear" w:color="auto" w:fill="FFFFFF"/>
        </w:rPr>
        <w:t xml:space="preserve"> </w:t>
      </w:r>
      <w:r w:rsidR="00D95787" w:rsidRPr="00BF35BF">
        <w:rPr>
          <w:shd w:val="clear" w:color="auto" w:fill="FFFFFF"/>
        </w:rPr>
        <w:t xml:space="preserve">per </w:t>
      </w:r>
      <w:r w:rsidR="00DF26C2" w:rsidRPr="00BF35BF">
        <w:rPr>
          <w:shd w:val="clear" w:color="auto" w:fill="FFFFFF"/>
        </w:rPr>
        <w:t>m</w:t>
      </w:r>
      <w:r w:rsidR="00562D80">
        <w:rPr>
          <w:shd w:val="clear" w:color="auto" w:fill="FFFFFF"/>
        </w:rPr>
        <w:t>etus</w:t>
      </w:r>
      <w:r w:rsidR="009C4D14" w:rsidRPr="00BF35BF">
        <w:rPr>
          <w:shd w:val="clear" w:color="auto" w:fill="FFFFFF"/>
        </w:rPr>
        <w:t xml:space="preserve"> </w:t>
      </w:r>
      <w:r w:rsidR="00662EBC" w:rsidRPr="00BF35BF">
        <w:rPr>
          <w:shd w:val="clear" w:color="auto" w:fill="FFFFFF"/>
        </w:rPr>
        <w:t>Nuomotojui</w:t>
      </w:r>
    </w:p>
    <w:p w14:paraId="7E2B8775" w14:textId="52E10E5D" w:rsidR="009C4D14" w:rsidRPr="00BF35BF" w:rsidRDefault="009C4D14" w:rsidP="00A81828">
      <w:pPr>
        <w:numPr>
          <w:ilvl w:val="0"/>
          <w:numId w:val="3"/>
        </w:numPr>
        <w:tabs>
          <w:tab w:val="left" w:pos="284"/>
          <w:tab w:val="left" w:pos="5529"/>
          <w:tab w:val="left" w:pos="5670"/>
        </w:tabs>
        <w:ind w:firstLine="567"/>
        <w:jc w:val="both"/>
        <w:rPr>
          <w:sz w:val="20"/>
          <w:szCs w:val="20"/>
          <w:shd w:val="clear" w:color="auto" w:fill="FFFFFF"/>
        </w:rPr>
      </w:pPr>
      <w:r w:rsidRPr="00BF35BF">
        <w:rPr>
          <w:shd w:val="clear" w:color="auto" w:fill="FFFFFF"/>
        </w:rPr>
        <w:t xml:space="preserve">                                                                                        </w:t>
      </w:r>
      <w:r w:rsidRPr="00BF35BF">
        <w:rPr>
          <w:sz w:val="20"/>
          <w:szCs w:val="20"/>
          <w:shd w:val="clear" w:color="auto" w:fill="FFFFFF"/>
        </w:rPr>
        <w:t xml:space="preserve"> (įrašyti sumą)</w:t>
      </w:r>
    </w:p>
    <w:p w14:paraId="53E7A414" w14:textId="11186E41" w:rsidR="00D95787" w:rsidRPr="00BF1F64" w:rsidRDefault="00662EBC" w:rsidP="00BF1F64">
      <w:pPr>
        <w:numPr>
          <w:ilvl w:val="0"/>
          <w:numId w:val="3"/>
        </w:numPr>
        <w:tabs>
          <w:tab w:val="left" w:pos="284"/>
        </w:tabs>
        <w:jc w:val="both"/>
        <w:rPr>
          <w:shd w:val="clear" w:color="auto" w:fill="FFFFFF"/>
        </w:rPr>
      </w:pPr>
      <w:r w:rsidRPr="00BF35BF">
        <w:rPr>
          <w:shd w:val="clear" w:color="auto" w:fill="FFFFFF"/>
        </w:rPr>
        <w:t xml:space="preserve">bankiniu pavedimu į Nuomotojo atsiskaitomąją sąskaitą  </w:t>
      </w:r>
      <w:r w:rsidR="002521CE" w:rsidRPr="000F7AF8">
        <w:rPr>
          <w:rFonts w:cs="Times New Roman"/>
        </w:rPr>
        <w:t>AB „Swedbank“ Šiaulių skyrius, a/s LT13 7300 0100 0240 8720</w:t>
      </w:r>
      <w:r w:rsidR="00BF1F64">
        <w:rPr>
          <w:rFonts w:cs="Times New Roman"/>
        </w:rPr>
        <w:t>.</w:t>
      </w:r>
      <w:r w:rsidR="009C4D14" w:rsidRPr="00BF35BF">
        <w:rPr>
          <w:shd w:val="clear" w:color="auto" w:fill="FFFFFF"/>
        </w:rPr>
        <w:t xml:space="preserve"> </w:t>
      </w:r>
      <w:r w:rsidR="005861FB" w:rsidRPr="00BF35BF">
        <w:rPr>
          <w:shd w:val="clear" w:color="auto" w:fill="FFFFFF"/>
        </w:rPr>
        <w:t xml:space="preserve"> </w:t>
      </w:r>
      <w:r w:rsidR="00DF26C2" w:rsidRPr="00BF1F64">
        <w:rPr>
          <w:sz w:val="20"/>
          <w:szCs w:val="20"/>
          <w:shd w:val="clear" w:color="auto" w:fill="FFFFFF"/>
        </w:rPr>
        <w:t xml:space="preserve">     </w:t>
      </w:r>
    </w:p>
    <w:p w14:paraId="53E7A417" w14:textId="2D2BF1F8" w:rsidR="00D95787" w:rsidRPr="00DF26C2" w:rsidRDefault="00D95787" w:rsidP="00DF26C2">
      <w:pPr>
        <w:numPr>
          <w:ilvl w:val="0"/>
          <w:numId w:val="3"/>
        </w:numPr>
        <w:tabs>
          <w:tab w:val="left" w:pos="284"/>
        </w:tabs>
        <w:jc w:val="both"/>
      </w:pPr>
      <w:r w:rsidRPr="0022536B">
        <w:tab/>
      </w:r>
      <w:r w:rsidR="0075236F">
        <w:t xml:space="preserve">    </w:t>
      </w:r>
      <w:r w:rsidR="006745C7" w:rsidRPr="0022536B">
        <w:t>3. Nuomininkas moka nuomos mokestį</w:t>
      </w:r>
      <w:r w:rsidRPr="0022536B">
        <w:t xml:space="preserve"> kas </w:t>
      </w:r>
      <w:r w:rsidRPr="00E21D83">
        <w:t>m</w:t>
      </w:r>
      <w:r w:rsidR="00562D80">
        <w:t>etai</w:t>
      </w:r>
      <w:r w:rsidRPr="00DF26C2">
        <w:rPr>
          <w:i/>
        </w:rPr>
        <w:t>,</w:t>
      </w:r>
      <w:r w:rsidRPr="0022536B">
        <w:t xml:space="preserve"> bet ne vėliau kaip iki </w:t>
      </w:r>
      <w:r w:rsidR="00562D80">
        <w:t>kitų metų sausio</w:t>
      </w:r>
      <w:r w:rsidRPr="0022536B">
        <w:t xml:space="preserve"> mėnesio </w:t>
      </w:r>
      <w:r w:rsidR="00B25843">
        <w:t>25</w:t>
      </w:r>
      <w:r w:rsidRPr="0022536B">
        <w:t xml:space="preserve"> </w:t>
      </w:r>
      <w:r w:rsidR="00DF26C2" w:rsidRPr="00DF26C2">
        <w:t>dienos.</w:t>
      </w:r>
    </w:p>
    <w:p w14:paraId="53E7A418" w14:textId="76E6DAD7" w:rsidR="00D95787" w:rsidRPr="0022536B" w:rsidRDefault="00D95787" w:rsidP="00E32351">
      <w:pPr>
        <w:numPr>
          <w:ilvl w:val="0"/>
          <w:numId w:val="3"/>
        </w:numPr>
        <w:tabs>
          <w:tab w:val="left" w:pos="284"/>
        </w:tabs>
        <w:jc w:val="both"/>
      </w:pPr>
      <w:r w:rsidRPr="0022536B">
        <w:rPr>
          <w:sz w:val="16"/>
          <w:shd w:val="clear" w:color="auto" w:fill="FFFFFF"/>
        </w:rPr>
        <w:tab/>
      </w:r>
      <w:r w:rsidR="0075236F">
        <w:rPr>
          <w:sz w:val="16"/>
          <w:shd w:val="clear" w:color="auto" w:fill="FFFFFF"/>
        </w:rPr>
        <w:t xml:space="preserve">      </w:t>
      </w:r>
      <w:r w:rsidRPr="0022536B">
        <w:rPr>
          <w:shd w:val="clear" w:color="auto" w:fill="FFFFFF"/>
        </w:rPr>
        <w:t>4. Nuomininkas, be n</w:t>
      </w:r>
      <w:r w:rsidR="009C4EE1" w:rsidRPr="0022536B">
        <w:rPr>
          <w:shd w:val="clear" w:color="auto" w:fill="FFFFFF"/>
        </w:rPr>
        <w:t>uomos mokesčio</w:t>
      </w:r>
      <w:r w:rsidRPr="0022536B">
        <w:rPr>
          <w:shd w:val="clear" w:color="auto" w:fill="FFFFFF"/>
        </w:rPr>
        <w:t>, kas mėnesį teisės aktų nustatyta tvarka moka visus mokesčius, taip pat mokesčius už perduoto turto eksploatavimą,  administravimo paslaugas, elektros, ryšių paslaugas, žemės nuomos mokestį ir kt</w:t>
      </w:r>
      <w:r w:rsidR="006A5267">
        <w:rPr>
          <w:shd w:val="clear" w:color="auto" w:fill="FFFFFF"/>
        </w:rPr>
        <w:t>.</w:t>
      </w:r>
    </w:p>
    <w:p w14:paraId="028B4EB8" w14:textId="12D01CA2" w:rsidR="009C4D14" w:rsidRPr="009C4D14" w:rsidRDefault="00904DAF" w:rsidP="00496DA2">
      <w:pPr>
        <w:numPr>
          <w:ilvl w:val="1"/>
          <w:numId w:val="3"/>
        </w:numPr>
        <w:tabs>
          <w:tab w:val="left" w:pos="0"/>
        </w:tabs>
        <w:jc w:val="both"/>
      </w:pPr>
      <w:r w:rsidRPr="00E21D83">
        <w:rPr>
          <w:shd w:val="clear" w:color="auto" w:fill="FFFFFF"/>
        </w:rPr>
        <w:t xml:space="preserve">     </w:t>
      </w:r>
      <w:r w:rsidR="0075236F">
        <w:rPr>
          <w:shd w:val="clear" w:color="auto" w:fill="FFFFFF"/>
        </w:rPr>
        <w:t xml:space="preserve">   </w:t>
      </w:r>
      <w:r w:rsidRPr="00153D75">
        <w:rPr>
          <w:shd w:val="clear" w:color="auto" w:fill="FFFFFF"/>
        </w:rPr>
        <w:t xml:space="preserve">5. Nuomininko sumokėtas _______________ </w:t>
      </w:r>
      <w:r w:rsidR="004B3E53" w:rsidRPr="00153D75">
        <w:rPr>
          <w:shd w:val="clear" w:color="auto" w:fill="FFFFFF"/>
        </w:rPr>
        <w:t xml:space="preserve">Eur </w:t>
      </w:r>
      <w:r w:rsidRPr="00153D75">
        <w:rPr>
          <w:shd w:val="clear" w:color="auto" w:fill="FFFFFF"/>
        </w:rPr>
        <w:t xml:space="preserve">pradinis įnašas yra įskaitomas kaip </w:t>
      </w:r>
      <w:r w:rsidR="00153D75" w:rsidRPr="00E21D83">
        <w:rPr>
          <w:shd w:val="clear" w:color="auto" w:fill="FFFFFF"/>
        </w:rPr>
        <w:t xml:space="preserve">nuomos </w:t>
      </w:r>
    </w:p>
    <w:p w14:paraId="7A6E65FB" w14:textId="784B4C0F" w:rsidR="009C4D14" w:rsidRPr="00BF35BF" w:rsidRDefault="009C4D14" w:rsidP="00A81828">
      <w:pPr>
        <w:numPr>
          <w:ilvl w:val="1"/>
          <w:numId w:val="3"/>
        </w:numPr>
        <w:tabs>
          <w:tab w:val="left" w:pos="284"/>
        </w:tabs>
        <w:ind w:firstLine="3402"/>
        <w:jc w:val="both"/>
        <w:rPr>
          <w:sz w:val="20"/>
          <w:szCs w:val="20"/>
        </w:rPr>
      </w:pPr>
      <w:r w:rsidRPr="00BF35BF">
        <w:rPr>
          <w:sz w:val="20"/>
          <w:szCs w:val="20"/>
          <w:shd w:val="clear" w:color="auto" w:fill="FFFFFF"/>
        </w:rPr>
        <w:t>(suma žodžiais)</w:t>
      </w:r>
    </w:p>
    <w:p w14:paraId="53E7A419" w14:textId="22A48112" w:rsidR="00904DAF" w:rsidRPr="00E21D83" w:rsidRDefault="00153D75" w:rsidP="00153D75">
      <w:pPr>
        <w:numPr>
          <w:ilvl w:val="1"/>
          <w:numId w:val="3"/>
        </w:numPr>
        <w:tabs>
          <w:tab w:val="left" w:pos="284"/>
        </w:tabs>
        <w:jc w:val="both"/>
      </w:pPr>
      <w:r w:rsidRPr="00E21D83">
        <w:rPr>
          <w:shd w:val="clear" w:color="auto" w:fill="FFFFFF"/>
        </w:rPr>
        <w:t>mokestis</w:t>
      </w:r>
      <w:r>
        <w:t xml:space="preserve"> </w:t>
      </w:r>
      <w:r w:rsidR="00904DAF" w:rsidRPr="00153D75">
        <w:rPr>
          <w:shd w:val="clear" w:color="auto" w:fill="FFFFFF"/>
        </w:rPr>
        <w:t>už pirmus turto nuomos m</w:t>
      </w:r>
      <w:r w:rsidR="00562D80">
        <w:rPr>
          <w:shd w:val="clear" w:color="auto" w:fill="FFFFFF"/>
        </w:rPr>
        <w:t>etus</w:t>
      </w:r>
      <w:r w:rsidR="00904DAF" w:rsidRPr="00153D75">
        <w:rPr>
          <w:shd w:val="clear" w:color="auto" w:fill="FFFFFF"/>
        </w:rPr>
        <w:t>.</w:t>
      </w:r>
    </w:p>
    <w:p w14:paraId="201787A6" w14:textId="54C6FA1D" w:rsidR="00913075" w:rsidRDefault="00913E5F" w:rsidP="00BD1E13">
      <w:pPr>
        <w:numPr>
          <w:ilvl w:val="0"/>
          <w:numId w:val="3"/>
        </w:numPr>
        <w:tabs>
          <w:tab w:val="left" w:pos="284"/>
        </w:tabs>
        <w:jc w:val="both"/>
        <w:rPr>
          <w:shd w:val="clear" w:color="auto" w:fill="FFFFFF"/>
        </w:rPr>
      </w:pPr>
      <w:r w:rsidRPr="00EC59AD">
        <w:rPr>
          <w:shd w:val="clear" w:color="auto" w:fill="FFFFFF"/>
        </w:rPr>
        <w:t xml:space="preserve">      </w:t>
      </w:r>
      <w:r w:rsidR="007D5D1C" w:rsidRPr="00EC59AD">
        <w:rPr>
          <w:shd w:val="clear" w:color="auto" w:fill="FFFFFF"/>
        </w:rPr>
        <w:t xml:space="preserve">  </w:t>
      </w:r>
      <w:r w:rsidR="0069346F">
        <w:rPr>
          <w:shd w:val="clear" w:color="auto" w:fill="FFFFFF"/>
        </w:rPr>
        <w:t>6</w:t>
      </w:r>
      <w:r w:rsidR="0095149D" w:rsidRPr="00EC59AD">
        <w:rPr>
          <w:shd w:val="clear" w:color="auto" w:fill="FFFFFF"/>
        </w:rPr>
        <w:t xml:space="preserve">. </w:t>
      </w:r>
      <w:r w:rsidR="00D95787" w:rsidRPr="00EC59AD">
        <w:rPr>
          <w:shd w:val="clear" w:color="auto" w:fill="FFFFFF"/>
        </w:rPr>
        <w:t xml:space="preserve">Turto nuomos terminas nustatomas nuo turto perdavimo pagal turto perdavimo ir priėmimo aktą </w:t>
      </w:r>
      <w:r w:rsidR="00F2644B" w:rsidRPr="00EC59AD">
        <w:rPr>
          <w:shd w:val="clear" w:color="auto" w:fill="FFFFFF"/>
        </w:rPr>
        <w:t xml:space="preserve">(toliau – Aktas) </w:t>
      </w:r>
      <w:r w:rsidR="00D95787" w:rsidRPr="00EC59AD">
        <w:rPr>
          <w:shd w:val="clear" w:color="auto" w:fill="FFFFFF"/>
        </w:rPr>
        <w:t xml:space="preserve">dienos (turto perdavimo diena laikoma data, kai </w:t>
      </w:r>
      <w:r w:rsidR="00F2644B" w:rsidRPr="00EC59AD">
        <w:rPr>
          <w:shd w:val="clear" w:color="auto" w:fill="FFFFFF"/>
        </w:rPr>
        <w:t>A</w:t>
      </w:r>
      <w:r w:rsidR="00D95787" w:rsidRPr="00EC59AD">
        <w:rPr>
          <w:shd w:val="clear" w:color="auto" w:fill="FFFFFF"/>
        </w:rPr>
        <w:t xml:space="preserve">ktą pasirašo paskutinė </w:t>
      </w:r>
      <w:r w:rsidR="00153D75" w:rsidRPr="00674B8D">
        <w:t>Š</w:t>
      </w:r>
      <w:r w:rsidR="00D95787" w:rsidRPr="0022536B">
        <w:t>alis, todėl</w:t>
      </w:r>
      <w:r w:rsidR="00C537A2" w:rsidRPr="0022536B">
        <w:t>,</w:t>
      </w:r>
      <w:r w:rsidR="00D95787" w:rsidRPr="0022536B">
        <w:t xml:space="preserve"> pasirašydamos </w:t>
      </w:r>
      <w:r w:rsidR="00F2644B">
        <w:t>A</w:t>
      </w:r>
      <w:r w:rsidR="00D95787" w:rsidRPr="0022536B">
        <w:t xml:space="preserve">ktą, </w:t>
      </w:r>
      <w:r w:rsidR="00153D75" w:rsidRPr="00674B8D">
        <w:t>Š</w:t>
      </w:r>
      <w:r w:rsidR="00D95787" w:rsidRPr="0022536B">
        <w:t>alys privalo nurodyti jo pasirašymo datą) ir gal</w:t>
      </w:r>
      <w:r w:rsidR="009C4EE1" w:rsidRPr="0022536B">
        <w:t>ioja iki</w:t>
      </w:r>
      <w:r w:rsidR="009C4EE1" w:rsidRPr="00EC59AD">
        <w:rPr>
          <w:shd w:val="clear" w:color="auto" w:fill="FFFFFF"/>
        </w:rPr>
        <w:t xml:space="preserve"> ______ m. _________</w:t>
      </w:r>
      <w:r w:rsidR="001D3DEF">
        <w:rPr>
          <w:shd w:val="clear" w:color="auto" w:fill="FFFFFF"/>
        </w:rPr>
        <w:t>____</w:t>
      </w:r>
      <w:r w:rsidR="00D95787" w:rsidRPr="00EC59AD">
        <w:rPr>
          <w:shd w:val="clear" w:color="auto" w:fill="FFFFFF"/>
        </w:rPr>
        <w:t>d.,</w:t>
      </w:r>
      <w:r w:rsidR="00D95787" w:rsidRPr="00EC59AD">
        <w:rPr>
          <w:color w:val="FF0000"/>
          <w:shd w:val="clear" w:color="auto" w:fill="FFFFFF"/>
        </w:rPr>
        <w:t xml:space="preserve"> </w:t>
      </w:r>
      <w:r w:rsidR="00D95787" w:rsidRPr="00EC59AD">
        <w:rPr>
          <w:color w:val="000000"/>
          <w:shd w:val="clear" w:color="auto" w:fill="FFFFFF"/>
        </w:rPr>
        <w:t>bet ne ilgiau kaip iki nuosavybės teisės į išnuomotą turtą perėjimo kitam asmeniui</w:t>
      </w:r>
      <w:r w:rsidR="00D95787" w:rsidRPr="00EC59AD">
        <w:rPr>
          <w:shd w:val="clear" w:color="auto" w:fill="FFFFFF"/>
        </w:rPr>
        <w:t xml:space="preserve"> </w:t>
      </w:r>
      <w:r w:rsidR="00D95787" w:rsidRPr="00EC59AD">
        <w:rPr>
          <w:shd w:val="clear" w:color="auto" w:fill="FFFFFF"/>
        </w:rPr>
        <w:lastRenderedPageBreak/>
        <w:t xml:space="preserve">(nuo </w:t>
      </w:r>
      <w:r w:rsidR="00F2644B" w:rsidRPr="00EC59AD">
        <w:rPr>
          <w:shd w:val="clear" w:color="auto" w:fill="FFFFFF"/>
        </w:rPr>
        <w:t>A</w:t>
      </w:r>
      <w:r w:rsidR="00D95787" w:rsidRPr="00EC59AD">
        <w:rPr>
          <w:shd w:val="clear" w:color="auto" w:fill="FFFFFF"/>
        </w:rPr>
        <w:t>kto pasirašymo</w:t>
      </w:r>
      <w:r w:rsidR="00C537A2" w:rsidRPr="00EC59AD">
        <w:rPr>
          <w:shd w:val="clear" w:color="auto" w:fill="FFFFFF"/>
        </w:rPr>
        <w:t>)</w:t>
      </w:r>
      <w:r w:rsidR="00D95787" w:rsidRPr="00EC59AD">
        <w:rPr>
          <w:shd w:val="clear" w:color="auto" w:fill="FFFFFF"/>
        </w:rPr>
        <w:t xml:space="preserve"> dienos</w:t>
      </w:r>
      <w:r w:rsidR="00D95787" w:rsidRPr="00FA2CF5">
        <w:rPr>
          <w:color w:val="FF0000"/>
          <w:shd w:val="clear" w:color="auto" w:fill="FFFFFF"/>
        </w:rPr>
        <w:t>.</w:t>
      </w:r>
      <w:r w:rsidR="00A92E36" w:rsidRPr="00FA2CF5">
        <w:rPr>
          <w:color w:val="FF0000"/>
          <w:shd w:val="clear" w:color="auto" w:fill="FFFFFF"/>
        </w:rPr>
        <w:t xml:space="preserve"> </w:t>
      </w:r>
      <w:r w:rsidR="00A92E36" w:rsidRPr="00F962EE">
        <w:rPr>
          <w:shd w:val="clear" w:color="auto" w:fill="FFFFFF"/>
        </w:rPr>
        <w:t>Akte nurodoma</w:t>
      </w:r>
      <w:r w:rsidR="00FA2CF5" w:rsidRPr="00F962EE">
        <w:rPr>
          <w:shd w:val="clear" w:color="auto" w:fill="FFFFFF"/>
        </w:rPr>
        <w:t xml:space="preserve"> faktinė</w:t>
      </w:r>
      <w:r w:rsidR="00A92E36" w:rsidRPr="00F962EE">
        <w:rPr>
          <w:shd w:val="clear" w:color="auto" w:fill="FFFFFF"/>
        </w:rPr>
        <w:t xml:space="preserve"> turto būklė turto perėmimo-perdavimo momentu.</w:t>
      </w:r>
      <w:r w:rsidR="00BD1E13" w:rsidRPr="00F962EE">
        <w:t xml:space="preserve"> Šalys pasirašydamos Aktą patvirtina, kad </w:t>
      </w:r>
      <w:r w:rsidR="00BD1E13" w:rsidRPr="00F962EE">
        <w:rPr>
          <w:shd w:val="clear" w:color="auto" w:fill="FFFFFF"/>
        </w:rPr>
        <w:t>perduodamas Turtas yra tinkamas naudoti pagal jo paskirtį.</w:t>
      </w:r>
    </w:p>
    <w:p w14:paraId="53E7A41C" w14:textId="7A592B21" w:rsidR="00D95787" w:rsidRPr="0046178E" w:rsidRDefault="00913075" w:rsidP="00BD1E13">
      <w:pPr>
        <w:numPr>
          <w:ilvl w:val="0"/>
          <w:numId w:val="3"/>
        </w:numPr>
        <w:tabs>
          <w:tab w:val="left" w:pos="284"/>
        </w:tabs>
        <w:jc w:val="both"/>
        <w:rPr>
          <w:shd w:val="clear" w:color="auto" w:fill="FFFFFF"/>
        </w:rPr>
      </w:pPr>
      <w:r>
        <w:rPr>
          <w:shd w:val="clear" w:color="auto" w:fill="FFFFFF"/>
        </w:rPr>
        <w:t xml:space="preserve">        </w:t>
      </w:r>
      <w:r w:rsidR="0069346F" w:rsidRPr="0046178E">
        <w:rPr>
          <w:shd w:val="clear" w:color="auto" w:fill="FFFFFF"/>
        </w:rPr>
        <w:t>6</w:t>
      </w:r>
      <w:r w:rsidRPr="0046178E">
        <w:rPr>
          <w:shd w:val="clear" w:color="auto" w:fill="FFFFFF"/>
        </w:rPr>
        <w:t>.1.</w:t>
      </w:r>
      <w:r w:rsidRPr="0046178E">
        <w:rPr>
          <w:lang w:eastAsia="lt-LT"/>
        </w:rPr>
        <w:t xml:space="preserve"> Sutartis galioja 12 (dvylika) mėnesių nuo jos įsigaliojimo dienos. Jeigu Nuomininkas nepraneša Nuomotojui prieš 1 (vieną) mėnesį iki Sutarties galiojimo pabaigos, kad neketina Sutarties nutraukti, Sutartis automatiškai pratęsiama dar 12 (dvylikos) mėnesių laikotarpiui. Maksimalus pratęsimų skaičius gali būti du. Bendras Sutarties terminas negali būti ilgesnis negu 36 mėnesiai.</w:t>
      </w:r>
      <w:r w:rsidR="00BD1E13" w:rsidRPr="0046178E">
        <w:rPr>
          <w:shd w:val="clear" w:color="auto" w:fill="FFFFFF"/>
        </w:rPr>
        <w:t xml:space="preserve"> </w:t>
      </w:r>
    </w:p>
    <w:p w14:paraId="53E7A41D" w14:textId="1515CD3D" w:rsidR="00D95787" w:rsidRPr="0022536B" w:rsidRDefault="00D95787" w:rsidP="00D95787">
      <w:pPr>
        <w:pStyle w:val="Pagrindinistekstas"/>
        <w:numPr>
          <w:ilvl w:val="0"/>
          <w:numId w:val="3"/>
        </w:numPr>
        <w:tabs>
          <w:tab w:val="left" w:pos="284"/>
        </w:tabs>
        <w:spacing w:after="0"/>
        <w:jc w:val="both"/>
        <w:rPr>
          <w:shd w:val="clear" w:color="auto" w:fill="FFFFFF"/>
        </w:rPr>
      </w:pPr>
      <w:r w:rsidRPr="0022536B">
        <w:rPr>
          <w:shd w:val="clear" w:color="auto" w:fill="FFFFFF"/>
        </w:rPr>
        <w:tab/>
      </w:r>
      <w:r w:rsidR="009A2874">
        <w:rPr>
          <w:shd w:val="clear" w:color="auto" w:fill="FFFFFF"/>
        </w:rPr>
        <w:t xml:space="preserve">   </w:t>
      </w:r>
      <w:r w:rsidR="0069346F">
        <w:rPr>
          <w:shd w:val="clear" w:color="auto" w:fill="FFFFFF"/>
        </w:rPr>
        <w:t>7</w:t>
      </w:r>
      <w:r w:rsidR="0095149D" w:rsidRPr="007D5D1C">
        <w:rPr>
          <w:shd w:val="clear" w:color="auto" w:fill="FFFFFF"/>
        </w:rPr>
        <w:t>.</w:t>
      </w:r>
      <w:r w:rsidR="0095149D" w:rsidRPr="00384B26">
        <w:rPr>
          <w:bCs/>
          <w:shd w:val="clear" w:color="auto" w:fill="FFFFFF"/>
        </w:rPr>
        <w:t xml:space="preserve"> </w:t>
      </w:r>
      <w:r w:rsidRPr="0022536B">
        <w:rPr>
          <w:shd w:val="clear" w:color="auto" w:fill="FFFFFF"/>
        </w:rPr>
        <w:t>Nuomininkui draudžiama išpirkti nuomojamą turtą, jis parduodamas Valstybės ir savivaldybių turto valdymo, naudojimo ir dispona</w:t>
      </w:r>
      <w:r w:rsidR="00A27EAF">
        <w:rPr>
          <w:shd w:val="clear" w:color="auto" w:fill="FFFFFF"/>
        </w:rPr>
        <w:t>vimo juo įstatymo</w:t>
      </w:r>
      <w:r w:rsidRPr="0022536B">
        <w:rPr>
          <w:shd w:val="clear" w:color="auto" w:fill="FFFFFF"/>
        </w:rPr>
        <w:t xml:space="preserve"> nustatyta tvarka.</w:t>
      </w:r>
    </w:p>
    <w:p w14:paraId="53E7A41E" w14:textId="4BF6520C" w:rsidR="00D95787" w:rsidRPr="0022536B" w:rsidRDefault="009A2874" w:rsidP="009A2874">
      <w:pPr>
        <w:jc w:val="both"/>
        <w:rPr>
          <w:b/>
          <w:shd w:val="clear" w:color="auto" w:fill="FFFFFF"/>
        </w:rPr>
      </w:pPr>
      <w:r>
        <w:rPr>
          <w:shd w:val="clear" w:color="auto" w:fill="FFFFFF"/>
        </w:rPr>
        <w:t xml:space="preserve">        </w:t>
      </w:r>
      <w:r w:rsidR="0069346F">
        <w:rPr>
          <w:shd w:val="clear" w:color="auto" w:fill="FFFFFF"/>
        </w:rPr>
        <w:t>8</w:t>
      </w:r>
      <w:r w:rsidR="00D95787" w:rsidRPr="0022536B">
        <w:rPr>
          <w:shd w:val="clear" w:color="auto" w:fill="FFFFFF"/>
        </w:rPr>
        <w:t>. Nuomininkui, pagerinusiam išs</w:t>
      </w:r>
      <w:r w:rsidR="00A27EAF">
        <w:rPr>
          <w:shd w:val="clear" w:color="auto" w:fill="FFFFFF"/>
        </w:rPr>
        <w:t>inuomotą turtą</w:t>
      </w:r>
      <w:r w:rsidR="007E0EE8">
        <w:rPr>
          <w:shd w:val="clear" w:color="auto" w:fill="FFFFFF"/>
        </w:rPr>
        <w:t xml:space="preserve"> - </w:t>
      </w:r>
      <w:r w:rsidR="00A27EAF">
        <w:rPr>
          <w:shd w:val="clear" w:color="auto" w:fill="FFFFFF"/>
        </w:rPr>
        <w:t xml:space="preserve">atlikus </w:t>
      </w:r>
      <w:r w:rsidR="00D95787" w:rsidRPr="0022536B">
        <w:rPr>
          <w:shd w:val="clear" w:color="auto" w:fill="FFFFFF"/>
        </w:rPr>
        <w:t>remontą, už pagerinimą neatlyginama</w:t>
      </w:r>
      <w:r w:rsidR="00E667EE">
        <w:rPr>
          <w:shd w:val="clear" w:color="auto" w:fill="FFFFFF"/>
        </w:rPr>
        <w:t>.</w:t>
      </w:r>
    </w:p>
    <w:p w14:paraId="53E7A41F" w14:textId="77777777" w:rsidR="00D95787" w:rsidRPr="0022536B" w:rsidRDefault="00D95787" w:rsidP="00C537A2">
      <w:pPr>
        <w:pStyle w:val="Pagrindinistekstas"/>
        <w:numPr>
          <w:ilvl w:val="0"/>
          <w:numId w:val="3"/>
        </w:numPr>
        <w:tabs>
          <w:tab w:val="left" w:pos="284"/>
        </w:tabs>
        <w:spacing w:after="0"/>
        <w:jc w:val="center"/>
        <w:rPr>
          <w:b/>
        </w:rPr>
      </w:pPr>
    </w:p>
    <w:p w14:paraId="7A2E1170" w14:textId="77777777" w:rsidR="00C537A2" w:rsidRPr="0022536B" w:rsidRDefault="00700C51" w:rsidP="00C537A2">
      <w:pPr>
        <w:pStyle w:val="Pagrindinistekstas"/>
        <w:numPr>
          <w:ilvl w:val="0"/>
          <w:numId w:val="3"/>
        </w:numPr>
        <w:tabs>
          <w:tab w:val="left" w:pos="284"/>
        </w:tabs>
        <w:spacing w:after="0"/>
        <w:jc w:val="center"/>
        <w:rPr>
          <w:b/>
        </w:rPr>
      </w:pPr>
      <w:r w:rsidRPr="0022536B">
        <w:rPr>
          <w:b/>
        </w:rPr>
        <w:t>II</w:t>
      </w:r>
      <w:r w:rsidR="00C537A2" w:rsidRPr="0022536B">
        <w:rPr>
          <w:b/>
        </w:rPr>
        <w:t xml:space="preserve"> SKYRIUS</w:t>
      </w:r>
    </w:p>
    <w:p w14:paraId="53E7A420" w14:textId="3BA5B913" w:rsidR="00D95787" w:rsidRPr="0022536B" w:rsidRDefault="00D95787" w:rsidP="00C537A2">
      <w:pPr>
        <w:pStyle w:val="Pagrindinistekstas"/>
        <w:numPr>
          <w:ilvl w:val="0"/>
          <w:numId w:val="3"/>
        </w:numPr>
        <w:tabs>
          <w:tab w:val="left" w:pos="284"/>
        </w:tabs>
        <w:spacing w:after="0"/>
        <w:jc w:val="center"/>
        <w:rPr>
          <w:b/>
        </w:rPr>
      </w:pPr>
      <w:r w:rsidRPr="0022536B">
        <w:rPr>
          <w:b/>
        </w:rPr>
        <w:t xml:space="preserve">ŠALIŲ </w:t>
      </w:r>
      <w:r w:rsidR="0029288D">
        <w:rPr>
          <w:b/>
        </w:rPr>
        <w:t xml:space="preserve">TEISĖS, </w:t>
      </w:r>
      <w:r w:rsidRPr="0022536B">
        <w:rPr>
          <w:b/>
        </w:rPr>
        <w:t>PAREIGOS</w:t>
      </w:r>
      <w:r w:rsidR="0029288D">
        <w:rPr>
          <w:b/>
        </w:rPr>
        <w:t xml:space="preserve"> IR ATSAKOMYBĖ</w:t>
      </w:r>
    </w:p>
    <w:p w14:paraId="53E7A421" w14:textId="77777777" w:rsidR="00D95787" w:rsidRPr="00E21D83" w:rsidRDefault="00D95787" w:rsidP="00C537A2">
      <w:pPr>
        <w:pStyle w:val="Pagrindinistekstas"/>
        <w:numPr>
          <w:ilvl w:val="0"/>
          <w:numId w:val="3"/>
        </w:numPr>
        <w:tabs>
          <w:tab w:val="left" w:pos="284"/>
        </w:tabs>
        <w:spacing w:after="0"/>
        <w:jc w:val="center"/>
        <w:rPr>
          <w:i/>
        </w:rPr>
      </w:pPr>
    </w:p>
    <w:p w14:paraId="53E7A422" w14:textId="3A5A2046" w:rsidR="00D95787" w:rsidRPr="0045472F" w:rsidRDefault="00D95787" w:rsidP="00C537A2">
      <w:pPr>
        <w:pStyle w:val="Pagrindinistekstas"/>
        <w:numPr>
          <w:ilvl w:val="0"/>
          <w:numId w:val="3"/>
        </w:numPr>
        <w:tabs>
          <w:tab w:val="left" w:pos="284"/>
        </w:tabs>
        <w:spacing w:after="0"/>
        <w:jc w:val="both"/>
        <w:rPr>
          <w:shd w:val="clear" w:color="auto" w:fill="FFFFFF"/>
        </w:rPr>
      </w:pPr>
      <w:r w:rsidRPr="00E21D83">
        <w:rPr>
          <w:i/>
          <w:shd w:val="clear" w:color="auto" w:fill="FFFFFF"/>
        </w:rPr>
        <w:tab/>
      </w:r>
      <w:r w:rsidR="00496DA2">
        <w:rPr>
          <w:shd w:val="clear" w:color="auto" w:fill="FFFFFF"/>
        </w:rPr>
        <w:t xml:space="preserve">  </w:t>
      </w:r>
      <w:r w:rsidR="0069346F">
        <w:rPr>
          <w:shd w:val="clear" w:color="auto" w:fill="FFFFFF"/>
        </w:rPr>
        <w:t>9</w:t>
      </w:r>
      <w:r w:rsidR="0095149D" w:rsidRPr="0045472F">
        <w:rPr>
          <w:shd w:val="clear" w:color="auto" w:fill="FFFFFF"/>
        </w:rPr>
        <w:t xml:space="preserve">. </w:t>
      </w:r>
      <w:r w:rsidRPr="0045472F">
        <w:rPr>
          <w:shd w:val="clear" w:color="auto" w:fill="FFFFFF"/>
        </w:rPr>
        <w:t>Nuomotojas įsipareigoja:</w:t>
      </w:r>
    </w:p>
    <w:p w14:paraId="11BD0BFA" w14:textId="023C7117" w:rsidR="0075236F" w:rsidRPr="0075236F" w:rsidRDefault="00D95787" w:rsidP="0075236F">
      <w:pPr>
        <w:pStyle w:val="Pagrindinistekstas"/>
        <w:numPr>
          <w:ilvl w:val="0"/>
          <w:numId w:val="3"/>
        </w:numPr>
        <w:tabs>
          <w:tab w:val="left" w:pos="284"/>
        </w:tabs>
        <w:spacing w:after="0"/>
        <w:jc w:val="both"/>
        <w:rPr>
          <w:strike/>
          <w:shd w:val="clear" w:color="auto" w:fill="FFFFFF"/>
        </w:rPr>
      </w:pPr>
      <w:r w:rsidRPr="00E21D83">
        <w:rPr>
          <w:shd w:val="clear" w:color="auto" w:fill="FFFFFF"/>
        </w:rPr>
        <w:tab/>
      </w:r>
      <w:r w:rsidR="00496DA2">
        <w:rPr>
          <w:shd w:val="clear" w:color="auto" w:fill="FFFFFF"/>
        </w:rPr>
        <w:t xml:space="preserve">  </w:t>
      </w:r>
      <w:r w:rsidR="0069346F">
        <w:rPr>
          <w:shd w:val="clear" w:color="auto" w:fill="FFFFFF"/>
        </w:rPr>
        <w:t>9</w:t>
      </w:r>
      <w:r w:rsidR="007D5D1C" w:rsidRPr="00E21D83">
        <w:rPr>
          <w:shd w:val="clear" w:color="auto" w:fill="FFFFFF"/>
        </w:rPr>
        <w:t>.1.</w:t>
      </w:r>
      <w:r w:rsidRPr="00E21D83">
        <w:rPr>
          <w:shd w:val="clear" w:color="auto" w:fill="FFFFFF"/>
        </w:rPr>
        <w:t xml:space="preserve"> per 5 </w:t>
      </w:r>
      <w:r w:rsidR="00B65780">
        <w:rPr>
          <w:shd w:val="clear" w:color="auto" w:fill="FFFFFF"/>
        </w:rPr>
        <w:t xml:space="preserve">(penkias) </w:t>
      </w:r>
      <w:r w:rsidR="0045472F">
        <w:rPr>
          <w:shd w:val="clear" w:color="auto" w:fill="FFFFFF"/>
        </w:rPr>
        <w:t xml:space="preserve">darbo </w:t>
      </w:r>
      <w:r w:rsidRPr="00E21D83">
        <w:rPr>
          <w:shd w:val="clear" w:color="auto" w:fill="FFFFFF"/>
        </w:rPr>
        <w:t>dienas nuo Sutarties įsigaliojimo dienos</w:t>
      </w:r>
      <w:r w:rsidR="007D5D1C" w:rsidRPr="00E21D83">
        <w:rPr>
          <w:shd w:val="clear" w:color="auto" w:fill="FFFFFF"/>
        </w:rPr>
        <w:t xml:space="preserve"> </w:t>
      </w:r>
      <w:r w:rsidRPr="00E21D83">
        <w:rPr>
          <w:shd w:val="clear" w:color="auto" w:fill="FFFFFF"/>
        </w:rPr>
        <w:t xml:space="preserve">perduoti Nuomininkui turtą pagal </w:t>
      </w:r>
      <w:r w:rsidR="0057035B">
        <w:rPr>
          <w:shd w:val="clear" w:color="auto" w:fill="FFFFFF"/>
        </w:rPr>
        <w:t>A</w:t>
      </w:r>
      <w:r w:rsidRPr="00E21D83">
        <w:rPr>
          <w:shd w:val="clear" w:color="auto" w:fill="FFFFFF"/>
        </w:rPr>
        <w:t>ktą, kuris yra Sutarties priedas;</w:t>
      </w:r>
    </w:p>
    <w:p w14:paraId="68C05160" w14:textId="1BB70F4D" w:rsidR="00B65780" w:rsidRPr="00F66B8F" w:rsidRDefault="00D95787" w:rsidP="00F66B8F">
      <w:pPr>
        <w:pStyle w:val="Pagrindinistekstas"/>
        <w:numPr>
          <w:ilvl w:val="0"/>
          <w:numId w:val="3"/>
        </w:numPr>
        <w:tabs>
          <w:tab w:val="left" w:pos="284"/>
        </w:tabs>
        <w:spacing w:after="0"/>
        <w:jc w:val="both"/>
        <w:rPr>
          <w:color w:val="000000"/>
          <w:shd w:val="clear" w:color="auto" w:fill="FFFFFF"/>
        </w:rPr>
      </w:pPr>
      <w:r w:rsidRPr="00E21D83">
        <w:rPr>
          <w:color w:val="000000"/>
          <w:shd w:val="clear" w:color="auto" w:fill="FFFFFF"/>
        </w:rPr>
        <w:tab/>
      </w:r>
      <w:r w:rsidR="00496DA2">
        <w:rPr>
          <w:color w:val="000000"/>
          <w:shd w:val="clear" w:color="auto" w:fill="FFFFFF"/>
        </w:rPr>
        <w:t xml:space="preserve">  </w:t>
      </w:r>
      <w:r w:rsidR="0069346F">
        <w:rPr>
          <w:color w:val="000000"/>
          <w:shd w:val="clear" w:color="auto" w:fill="FFFFFF"/>
        </w:rPr>
        <w:t>9</w:t>
      </w:r>
      <w:r w:rsidR="0095149D" w:rsidRPr="00E21D83">
        <w:rPr>
          <w:color w:val="000000"/>
          <w:shd w:val="clear" w:color="auto" w:fill="FFFFFF"/>
        </w:rPr>
        <w:t xml:space="preserve">.2. </w:t>
      </w:r>
      <w:r w:rsidRPr="00E21D83">
        <w:rPr>
          <w:color w:val="000000"/>
          <w:shd w:val="clear" w:color="auto" w:fill="FFFFFF"/>
        </w:rPr>
        <w:t>pasibaigus nuomos termi</w:t>
      </w:r>
      <w:r w:rsidR="00700C51" w:rsidRPr="00E21D83">
        <w:rPr>
          <w:color w:val="000000"/>
          <w:shd w:val="clear" w:color="auto" w:fill="FFFFFF"/>
        </w:rPr>
        <w:t>nui, kuris numatytas Sutarties 7</w:t>
      </w:r>
      <w:r w:rsidRPr="00E21D83">
        <w:rPr>
          <w:color w:val="000000"/>
          <w:shd w:val="clear" w:color="auto" w:fill="FFFFFF"/>
        </w:rPr>
        <w:t xml:space="preserve"> punkte</w:t>
      </w:r>
      <w:r w:rsidR="00E54676" w:rsidRPr="00E21D83">
        <w:rPr>
          <w:color w:val="000000"/>
          <w:shd w:val="clear" w:color="auto" w:fill="FFFFFF"/>
        </w:rPr>
        <w:t>,</w:t>
      </w:r>
      <w:r w:rsidRPr="00E21D83">
        <w:rPr>
          <w:color w:val="000000"/>
          <w:shd w:val="clear" w:color="auto" w:fill="FFFFFF"/>
        </w:rPr>
        <w:t xml:space="preserve"> arba Sutartį nutraukus prieš termi</w:t>
      </w:r>
      <w:r w:rsidR="0045472F">
        <w:rPr>
          <w:color w:val="000000"/>
          <w:shd w:val="clear" w:color="auto" w:fill="FFFFFF"/>
        </w:rPr>
        <w:t>ną, priimti iš Nuomininko turtą;</w:t>
      </w:r>
    </w:p>
    <w:p w14:paraId="53E7A42A" w14:textId="2976D308" w:rsidR="00D95787" w:rsidRPr="0045472F" w:rsidRDefault="00D95787" w:rsidP="00D95787">
      <w:pPr>
        <w:pStyle w:val="Pagrindinistekstas"/>
        <w:numPr>
          <w:ilvl w:val="0"/>
          <w:numId w:val="3"/>
        </w:numPr>
        <w:tabs>
          <w:tab w:val="left" w:pos="284"/>
        </w:tabs>
        <w:spacing w:after="0"/>
        <w:jc w:val="both"/>
        <w:rPr>
          <w:shd w:val="clear" w:color="auto" w:fill="FFFFFF"/>
        </w:rPr>
      </w:pPr>
      <w:r w:rsidRPr="00E21D83">
        <w:rPr>
          <w:i/>
          <w:shd w:val="clear" w:color="auto" w:fill="FFFFFF"/>
        </w:rPr>
        <w:tab/>
      </w:r>
      <w:r w:rsidR="00496DA2">
        <w:rPr>
          <w:i/>
          <w:shd w:val="clear" w:color="auto" w:fill="FFFFFF"/>
        </w:rPr>
        <w:t xml:space="preserve">  </w:t>
      </w:r>
      <w:r w:rsidR="0045472F">
        <w:rPr>
          <w:shd w:val="clear" w:color="auto" w:fill="FFFFFF"/>
        </w:rPr>
        <w:t>1</w:t>
      </w:r>
      <w:r w:rsidR="0069346F">
        <w:rPr>
          <w:shd w:val="clear" w:color="auto" w:fill="FFFFFF"/>
        </w:rPr>
        <w:t>0</w:t>
      </w:r>
      <w:r w:rsidR="0095149D" w:rsidRPr="0045472F">
        <w:rPr>
          <w:shd w:val="clear" w:color="auto" w:fill="FFFFFF"/>
        </w:rPr>
        <w:t>.</w:t>
      </w:r>
      <w:r w:rsidRPr="0045472F">
        <w:rPr>
          <w:shd w:val="clear" w:color="auto" w:fill="FFFFFF"/>
        </w:rPr>
        <w:t xml:space="preserve"> Nuomininkas įsipareigoja:</w:t>
      </w:r>
    </w:p>
    <w:p w14:paraId="53E7A42B" w14:textId="38B4485B" w:rsidR="00D95787" w:rsidRPr="00E73564" w:rsidRDefault="00EC7FF6" w:rsidP="00EC7FF6">
      <w:pPr>
        <w:jc w:val="both"/>
        <w:rPr>
          <w:kern w:val="2"/>
        </w:rPr>
      </w:pPr>
      <w:r>
        <w:rPr>
          <w:shd w:val="clear" w:color="auto" w:fill="FFFFFF"/>
        </w:rPr>
        <w:t xml:space="preserve">     </w:t>
      </w:r>
      <w:r w:rsidR="00496DA2">
        <w:rPr>
          <w:shd w:val="clear" w:color="auto" w:fill="FFFFFF"/>
        </w:rPr>
        <w:t xml:space="preserve"> </w:t>
      </w:r>
      <w:r w:rsidR="005E28E9">
        <w:rPr>
          <w:shd w:val="clear" w:color="auto" w:fill="FFFFFF"/>
        </w:rPr>
        <w:t xml:space="preserve"> </w:t>
      </w:r>
      <w:r w:rsidR="0045472F" w:rsidRPr="00E73564">
        <w:rPr>
          <w:shd w:val="clear" w:color="auto" w:fill="FFFFFF"/>
        </w:rPr>
        <w:t>1</w:t>
      </w:r>
      <w:r w:rsidR="0069346F">
        <w:rPr>
          <w:shd w:val="clear" w:color="auto" w:fill="FFFFFF"/>
        </w:rPr>
        <w:t>0</w:t>
      </w:r>
      <w:r w:rsidR="0095149D" w:rsidRPr="00E73564">
        <w:rPr>
          <w:shd w:val="clear" w:color="auto" w:fill="FFFFFF"/>
        </w:rPr>
        <w:t>.1.</w:t>
      </w:r>
      <w:r w:rsidR="00D95787" w:rsidRPr="00E73564">
        <w:rPr>
          <w:shd w:val="clear" w:color="auto" w:fill="FFFFFF"/>
        </w:rPr>
        <w:t xml:space="preserve"> </w:t>
      </w:r>
      <w:r w:rsidRPr="00E73564">
        <w:rPr>
          <w:kern w:val="2"/>
          <w:shd w:val="clear" w:color="auto" w:fill="FFFFFF"/>
        </w:rPr>
        <w:t>naudoti turtą tik pagal tiesioginę paskirtį, nurodytą Sutartyje, griežtai laikytis šios paskirties turtui keliamų laikymo, priešgaisrinės saugos, sanitarinių ir techninių taisyklių, per visą Sutarties galiojimo laiką nekeisti turto paskirties reikalavimų;</w:t>
      </w:r>
    </w:p>
    <w:p w14:paraId="05644573" w14:textId="362D7CC8" w:rsidR="0045472F" w:rsidRPr="00E73564" w:rsidRDefault="0045472F" w:rsidP="0045472F">
      <w:pPr>
        <w:pStyle w:val="Pagrindinistekstas"/>
        <w:numPr>
          <w:ilvl w:val="0"/>
          <w:numId w:val="3"/>
        </w:numPr>
        <w:tabs>
          <w:tab w:val="left" w:pos="284"/>
        </w:tabs>
        <w:spacing w:after="0"/>
        <w:jc w:val="both"/>
        <w:rPr>
          <w:shd w:val="clear" w:color="auto" w:fill="FFFFFF"/>
        </w:rPr>
      </w:pPr>
      <w:r w:rsidRPr="00E73564">
        <w:rPr>
          <w:shd w:val="clear" w:color="auto" w:fill="FFFFFF"/>
        </w:rPr>
        <w:t xml:space="preserve">      </w:t>
      </w:r>
      <w:r w:rsidR="00496DA2">
        <w:rPr>
          <w:shd w:val="clear" w:color="auto" w:fill="FFFFFF"/>
        </w:rPr>
        <w:t xml:space="preserve"> </w:t>
      </w:r>
      <w:r w:rsidRPr="00E73564">
        <w:rPr>
          <w:shd w:val="clear" w:color="auto" w:fill="FFFFFF"/>
        </w:rPr>
        <w:t>1</w:t>
      </w:r>
      <w:r w:rsidR="0069346F">
        <w:rPr>
          <w:shd w:val="clear" w:color="auto" w:fill="FFFFFF"/>
        </w:rPr>
        <w:t>0</w:t>
      </w:r>
      <w:r w:rsidR="0095149D" w:rsidRPr="00E73564">
        <w:rPr>
          <w:shd w:val="clear" w:color="auto" w:fill="FFFFFF"/>
        </w:rPr>
        <w:t xml:space="preserve">.2. </w:t>
      </w:r>
      <w:bookmarkStart w:id="1" w:name="_Hlk71703624"/>
      <w:r w:rsidR="00F531D2" w:rsidRPr="00E73564">
        <w:rPr>
          <w:shd w:val="clear" w:color="auto" w:fill="FFFFFF"/>
        </w:rPr>
        <w:t>laiku atlikti turto profilaktinį tikrinimą, savo lėšomis parengti turtą pasikeičiantiems metų sezonams, savo sąskaita atlikti su turto būklės išlaikymu ir gerinimu susijusius darbus;</w:t>
      </w:r>
    </w:p>
    <w:p w14:paraId="32B0FFF7" w14:textId="7847725B" w:rsidR="00F531D2" w:rsidRPr="00E73564" w:rsidRDefault="00025E50" w:rsidP="0045472F">
      <w:pPr>
        <w:pStyle w:val="Pagrindinistekstas"/>
        <w:numPr>
          <w:ilvl w:val="1"/>
          <w:numId w:val="3"/>
        </w:numPr>
        <w:tabs>
          <w:tab w:val="left" w:pos="284"/>
        </w:tabs>
        <w:spacing w:after="0"/>
        <w:jc w:val="both"/>
        <w:rPr>
          <w:shd w:val="clear" w:color="auto" w:fill="FFFFFF"/>
        </w:rPr>
      </w:pPr>
      <w:r w:rsidRPr="00E73564">
        <w:rPr>
          <w:shd w:val="clear" w:color="auto" w:fill="FFFFFF"/>
        </w:rPr>
        <w:t xml:space="preserve">       1</w:t>
      </w:r>
      <w:r w:rsidR="0069346F">
        <w:rPr>
          <w:shd w:val="clear" w:color="auto" w:fill="FFFFFF"/>
        </w:rPr>
        <w:t>0</w:t>
      </w:r>
      <w:r w:rsidR="0045472F" w:rsidRPr="00E73564">
        <w:rPr>
          <w:shd w:val="clear" w:color="auto" w:fill="FFFFFF"/>
        </w:rPr>
        <w:t xml:space="preserve">.3. </w:t>
      </w:r>
      <w:r w:rsidR="00F531D2" w:rsidRPr="00E73564">
        <w:rPr>
          <w:shd w:val="clear" w:color="auto" w:fill="FFFFFF"/>
        </w:rPr>
        <w:t>atlyginti Nuomotojui nuostolius, jeigu turtas, sugedo ar buvo sugadintas;</w:t>
      </w:r>
    </w:p>
    <w:p w14:paraId="75D2BBA5" w14:textId="242A613F" w:rsidR="00025E50" w:rsidRPr="00384B26" w:rsidRDefault="00025E50" w:rsidP="00025E50">
      <w:pPr>
        <w:pStyle w:val="Pagrindinistekstas"/>
        <w:spacing w:after="0"/>
        <w:jc w:val="both"/>
      </w:pPr>
      <w:r w:rsidRPr="00E73564">
        <w:t xml:space="preserve">       1</w:t>
      </w:r>
      <w:r w:rsidR="0069346F">
        <w:t>0</w:t>
      </w:r>
      <w:r w:rsidR="0045472F" w:rsidRPr="00E73564">
        <w:t xml:space="preserve">.4. </w:t>
      </w:r>
      <w:r w:rsidR="00275105" w:rsidRPr="00C528CF">
        <w:t>sumokėti</w:t>
      </w:r>
      <w:r w:rsidR="00275105">
        <w:t xml:space="preserve"> </w:t>
      </w:r>
      <w:r w:rsidR="00960F67" w:rsidRPr="00E73564">
        <w:t xml:space="preserve">už avarijos, įvykusios </w:t>
      </w:r>
      <w:r w:rsidR="00894D5A">
        <w:t>elektros instaliacijos</w:t>
      </w:r>
      <w:r w:rsidR="00960F67" w:rsidRPr="00E73564">
        <w:t xml:space="preserve"> tinkluose</w:t>
      </w:r>
      <w:r w:rsidR="00894D5A">
        <w:t>,</w:t>
      </w:r>
      <w:r w:rsidR="00960F67" w:rsidRPr="00E73564">
        <w:t xml:space="preserve"> padarytus nuostolius;</w:t>
      </w:r>
    </w:p>
    <w:p w14:paraId="5549473A" w14:textId="4AEACCBD" w:rsidR="00384B26" w:rsidRDefault="00025E50" w:rsidP="00384B26">
      <w:pPr>
        <w:pStyle w:val="Pagrindinistekstas"/>
        <w:spacing w:after="0"/>
        <w:jc w:val="both"/>
        <w:rPr>
          <w:kern w:val="2"/>
          <w:shd w:val="clear" w:color="auto" w:fill="FFFFFF"/>
        </w:rPr>
      </w:pPr>
      <w:r w:rsidRPr="00384B26">
        <w:rPr>
          <w:kern w:val="2"/>
          <w:shd w:val="clear" w:color="auto" w:fill="FFFFFF"/>
        </w:rPr>
        <w:t xml:space="preserve">       1</w:t>
      </w:r>
      <w:r w:rsidR="0069346F">
        <w:rPr>
          <w:kern w:val="2"/>
          <w:shd w:val="clear" w:color="auto" w:fill="FFFFFF"/>
        </w:rPr>
        <w:t>0</w:t>
      </w:r>
      <w:r w:rsidRPr="00384B26">
        <w:rPr>
          <w:kern w:val="2"/>
          <w:shd w:val="clear" w:color="auto" w:fill="FFFFFF"/>
        </w:rPr>
        <w:t xml:space="preserve">.5. </w:t>
      </w:r>
      <w:r w:rsidR="00F2644B" w:rsidRPr="00384B26">
        <w:rPr>
          <w:kern w:val="2"/>
          <w:shd w:val="clear" w:color="auto" w:fill="FFFFFF"/>
        </w:rPr>
        <w:t>per 10 (dešimt) darbo dienų nuo turto perdavimo Aktu dienos sudaryti su</w:t>
      </w:r>
      <w:r w:rsidR="00384B26" w:rsidRPr="00384B26">
        <w:rPr>
          <w:kern w:val="2"/>
          <w:shd w:val="clear" w:color="auto" w:fill="FFFFFF"/>
        </w:rPr>
        <w:t xml:space="preserve"> </w:t>
      </w:r>
      <w:r w:rsidR="00F2644B" w:rsidRPr="00384B26">
        <w:rPr>
          <w:kern w:val="2"/>
          <w:shd w:val="clear" w:color="auto" w:fill="FFFFFF"/>
        </w:rPr>
        <w:t>atitinkam</w:t>
      </w:r>
      <w:r w:rsidR="00894D5A">
        <w:rPr>
          <w:kern w:val="2"/>
          <w:shd w:val="clear" w:color="auto" w:fill="FFFFFF"/>
        </w:rPr>
        <w:t>a</w:t>
      </w:r>
      <w:r w:rsidR="00F2644B" w:rsidRPr="00F2644B">
        <w:rPr>
          <w:kern w:val="2"/>
          <w:shd w:val="clear" w:color="auto" w:fill="FFFFFF"/>
        </w:rPr>
        <w:t xml:space="preserve"> įmon</w:t>
      </w:r>
      <w:r w:rsidR="00894D5A">
        <w:rPr>
          <w:kern w:val="2"/>
          <w:shd w:val="clear" w:color="auto" w:fill="FFFFFF"/>
        </w:rPr>
        <w:t>e</w:t>
      </w:r>
      <w:r w:rsidR="00F2644B" w:rsidRPr="00F2644B">
        <w:rPr>
          <w:kern w:val="2"/>
          <w:shd w:val="clear" w:color="auto" w:fill="FFFFFF"/>
        </w:rPr>
        <w:t xml:space="preserve"> </w:t>
      </w:r>
      <w:r w:rsidR="00894D5A">
        <w:rPr>
          <w:kern w:val="2"/>
          <w:shd w:val="clear" w:color="auto" w:fill="FFFFFF"/>
        </w:rPr>
        <w:t>ar</w:t>
      </w:r>
      <w:r w:rsidR="00F2644B" w:rsidRPr="00F2644B">
        <w:rPr>
          <w:kern w:val="2"/>
          <w:shd w:val="clear" w:color="auto" w:fill="FFFFFF"/>
        </w:rPr>
        <w:t xml:space="preserve"> organizacij</w:t>
      </w:r>
      <w:r w:rsidR="00894D5A">
        <w:rPr>
          <w:kern w:val="2"/>
          <w:shd w:val="clear" w:color="auto" w:fill="FFFFFF"/>
        </w:rPr>
        <w:t>a</w:t>
      </w:r>
      <w:r w:rsidR="00F2644B" w:rsidRPr="00F2644B">
        <w:rPr>
          <w:kern w:val="2"/>
          <w:shd w:val="clear" w:color="auto" w:fill="FFFFFF"/>
        </w:rPr>
        <w:t xml:space="preserve"> sutart</w:t>
      </w:r>
      <w:r w:rsidR="00894D5A">
        <w:rPr>
          <w:kern w:val="2"/>
          <w:shd w:val="clear" w:color="auto" w:fill="FFFFFF"/>
        </w:rPr>
        <w:t>į</w:t>
      </w:r>
      <w:r w:rsidR="00F2644B" w:rsidRPr="00F2644B">
        <w:rPr>
          <w:kern w:val="2"/>
          <w:shd w:val="clear" w:color="auto" w:fill="FFFFFF"/>
        </w:rPr>
        <w:t xml:space="preserve"> dėl </w:t>
      </w:r>
      <w:r w:rsidR="00F2644B" w:rsidRPr="00384B26">
        <w:rPr>
          <w:kern w:val="2"/>
          <w:shd w:val="clear" w:color="auto" w:fill="FFFFFF"/>
        </w:rPr>
        <w:t>atsiskaitymo už elektros</w:t>
      </w:r>
      <w:r w:rsidR="00F2644B" w:rsidRPr="00F2644B">
        <w:rPr>
          <w:kern w:val="2"/>
          <w:shd w:val="clear" w:color="auto" w:fill="FFFFFF"/>
        </w:rPr>
        <w:t xml:space="preserve"> energiją</w:t>
      </w:r>
      <w:bookmarkEnd w:id="1"/>
      <w:r w:rsidR="00384B26">
        <w:rPr>
          <w:kern w:val="2"/>
          <w:shd w:val="clear" w:color="auto" w:fill="FFFFFF"/>
        </w:rPr>
        <w:t>;</w:t>
      </w:r>
    </w:p>
    <w:p w14:paraId="68A7A302" w14:textId="7622B631" w:rsidR="00384B26" w:rsidRDefault="00384B26" w:rsidP="00384B26">
      <w:pPr>
        <w:pStyle w:val="Pagrindinistekstas"/>
        <w:spacing w:after="0"/>
        <w:jc w:val="both"/>
        <w:rPr>
          <w:kern w:val="2"/>
          <w:shd w:val="clear" w:color="auto" w:fill="FFFFFF"/>
        </w:rPr>
      </w:pPr>
      <w:r>
        <w:rPr>
          <w:kern w:val="2"/>
          <w:shd w:val="clear" w:color="auto" w:fill="FFFFFF"/>
        </w:rPr>
        <w:t xml:space="preserve">       </w:t>
      </w:r>
      <w:r w:rsidR="009A38DA" w:rsidRPr="00E73564">
        <w:rPr>
          <w:color w:val="000000" w:themeColor="text1"/>
          <w:shd w:val="clear" w:color="auto" w:fill="FFFFFF"/>
        </w:rPr>
        <w:t>1</w:t>
      </w:r>
      <w:r w:rsidR="0069346F">
        <w:rPr>
          <w:color w:val="000000" w:themeColor="text1"/>
          <w:shd w:val="clear" w:color="auto" w:fill="FFFFFF"/>
        </w:rPr>
        <w:t>0</w:t>
      </w:r>
      <w:r w:rsidR="009A38DA" w:rsidRPr="00E73564">
        <w:rPr>
          <w:color w:val="000000" w:themeColor="text1"/>
          <w:shd w:val="clear" w:color="auto" w:fill="FFFFFF"/>
        </w:rPr>
        <w:t>.</w:t>
      </w:r>
      <w:r>
        <w:rPr>
          <w:color w:val="000000" w:themeColor="text1"/>
          <w:shd w:val="clear" w:color="auto" w:fill="FFFFFF"/>
        </w:rPr>
        <w:t>6</w:t>
      </w:r>
      <w:r w:rsidR="009A38DA" w:rsidRPr="00E73564">
        <w:rPr>
          <w:color w:val="000000" w:themeColor="text1"/>
          <w:shd w:val="clear" w:color="auto" w:fill="FFFFFF"/>
        </w:rPr>
        <w:t>. Nuomotojo prašymu raštu teikti informaciją, kaip naudojamas turtas, ar vykdomos Sutarties sąlygos;</w:t>
      </w:r>
    </w:p>
    <w:p w14:paraId="354C2DEA" w14:textId="22733249" w:rsidR="00384B26" w:rsidRDefault="00384B26" w:rsidP="00384B26">
      <w:pPr>
        <w:pStyle w:val="Pagrindinistekstas"/>
        <w:spacing w:after="0"/>
        <w:jc w:val="both"/>
        <w:rPr>
          <w:kern w:val="2"/>
          <w:shd w:val="clear" w:color="auto" w:fill="FFFFFF"/>
        </w:rPr>
      </w:pPr>
      <w:r>
        <w:rPr>
          <w:kern w:val="2"/>
          <w:shd w:val="clear" w:color="auto" w:fill="FFFFFF"/>
        </w:rPr>
        <w:t xml:space="preserve">       </w:t>
      </w:r>
      <w:r w:rsidR="009A38DA">
        <w:rPr>
          <w:shd w:val="clear" w:color="auto" w:fill="FFFFFF"/>
        </w:rPr>
        <w:t>1</w:t>
      </w:r>
      <w:r w:rsidR="0069346F">
        <w:rPr>
          <w:shd w:val="clear" w:color="auto" w:fill="FFFFFF"/>
        </w:rPr>
        <w:t>0</w:t>
      </w:r>
      <w:r w:rsidR="009A38DA">
        <w:rPr>
          <w:shd w:val="clear" w:color="auto" w:fill="FFFFFF"/>
        </w:rPr>
        <w:t>.</w:t>
      </w:r>
      <w:r w:rsidR="007E0EE8">
        <w:rPr>
          <w:shd w:val="clear" w:color="auto" w:fill="FFFFFF"/>
        </w:rPr>
        <w:t>7</w:t>
      </w:r>
      <w:r w:rsidR="009A38DA" w:rsidRPr="00E21D83">
        <w:rPr>
          <w:shd w:val="clear" w:color="auto" w:fill="FFFFFF"/>
        </w:rPr>
        <w:t xml:space="preserve">. sudaryti Nuomotojo </w:t>
      </w:r>
      <w:r w:rsidR="007E0EE8">
        <w:rPr>
          <w:shd w:val="clear" w:color="auto" w:fill="FFFFFF"/>
        </w:rPr>
        <w:t xml:space="preserve">atsakingam asmeniui </w:t>
      </w:r>
      <w:r w:rsidR="009A38DA" w:rsidRPr="00E21D83">
        <w:rPr>
          <w:shd w:val="clear" w:color="auto" w:fill="FFFFFF"/>
        </w:rPr>
        <w:t>sąlygas tikrinti nuomojamo turto būklę;</w:t>
      </w:r>
      <w:r>
        <w:rPr>
          <w:kern w:val="2"/>
          <w:shd w:val="clear" w:color="auto" w:fill="FFFFFF"/>
        </w:rPr>
        <w:t xml:space="preserve"> </w:t>
      </w:r>
    </w:p>
    <w:p w14:paraId="22EC409B" w14:textId="605C6780" w:rsidR="00F962EE" w:rsidRDefault="00384B26" w:rsidP="00F962EE">
      <w:pPr>
        <w:jc w:val="both"/>
      </w:pPr>
      <w:r>
        <w:rPr>
          <w:kern w:val="2"/>
          <w:shd w:val="clear" w:color="auto" w:fill="FFFFFF"/>
        </w:rPr>
        <w:t xml:space="preserve">       </w:t>
      </w:r>
      <w:r w:rsidR="001031FA">
        <w:rPr>
          <w:shd w:val="clear" w:color="auto" w:fill="FFFFFF"/>
        </w:rPr>
        <w:t>1</w:t>
      </w:r>
      <w:r w:rsidR="0069346F">
        <w:rPr>
          <w:shd w:val="clear" w:color="auto" w:fill="FFFFFF"/>
        </w:rPr>
        <w:t>0</w:t>
      </w:r>
      <w:r w:rsidR="001031FA">
        <w:rPr>
          <w:shd w:val="clear" w:color="auto" w:fill="FFFFFF"/>
        </w:rPr>
        <w:t>.</w:t>
      </w:r>
      <w:r w:rsidR="007E0EE8">
        <w:rPr>
          <w:shd w:val="clear" w:color="auto" w:fill="FFFFFF"/>
        </w:rPr>
        <w:t>8</w:t>
      </w:r>
      <w:r w:rsidR="001031FA">
        <w:rPr>
          <w:shd w:val="clear" w:color="auto" w:fill="FFFFFF"/>
        </w:rPr>
        <w:t xml:space="preserve">. </w:t>
      </w:r>
      <w:r w:rsidR="001031FA" w:rsidRPr="001031FA">
        <w:rPr>
          <w:shd w:val="clear" w:color="auto" w:fill="FFFFFF"/>
        </w:rPr>
        <w:t xml:space="preserve">savo lėšomis </w:t>
      </w:r>
      <w:r w:rsidR="001031FA" w:rsidRPr="00C528CF">
        <w:rPr>
          <w:shd w:val="clear" w:color="auto" w:fill="FFFFFF"/>
        </w:rPr>
        <w:t>atli</w:t>
      </w:r>
      <w:r w:rsidR="00275105" w:rsidRPr="00C528CF">
        <w:rPr>
          <w:shd w:val="clear" w:color="auto" w:fill="FFFFFF"/>
        </w:rPr>
        <w:t xml:space="preserve">kti </w:t>
      </w:r>
      <w:r w:rsidR="001031FA" w:rsidRPr="00C528CF">
        <w:rPr>
          <w:shd w:val="clear" w:color="auto" w:fill="FFFFFF"/>
        </w:rPr>
        <w:t xml:space="preserve">nuomojamo turto </w:t>
      </w:r>
      <w:r w:rsidR="00AA5D99">
        <w:rPr>
          <w:shd w:val="clear" w:color="auto" w:fill="FFFFFF"/>
        </w:rPr>
        <w:t>priežiūrą</w:t>
      </w:r>
      <w:r w:rsidR="007E0EE8">
        <w:rPr>
          <w:shd w:val="clear" w:color="auto" w:fill="FFFFFF"/>
        </w:rPr>
        <w:t xml:space="preserve">, </w:t>
      </w:r>
      <w:r w:rsidR="00F962EE">
        <w:t>į kurią įeina reguliari Stoginių priežiūra (stiklų, metalinių konstrukcijų, plastikinių stogelių ir kt. valymas, išlaikant estetinį vaizdą), ir remontas (esant būtinybei atlikti medinių suoliukų, metalinių konstrukcijų, plastikinių stogelių remontą, sudužusių ar įskilusių stiklų keitimas ir kt.).</w:t>
      </w:r>
    </w:p>
    <w:p w14:paraId="12DCBFFA" w14:textId="70598437" w:rsidR="00F962EE" w:rsidRDefault="00F962EE" w:rsidP="00F962EE">
      <w:pPr>
        <w:jc w:val="both"/>
      </w:pPr>
      <w:r>
        <w:t xml:space="preserve">       </w:t>
      </w:r>
      <w:r w:rsidRPr="00A76924">
        <w:t>1</w:t>
      </w:r>
      <w:r w:rsidR="0069346F">
        <w:t>0</w:t>
      </w:r>
      <w:r w:rsidRPr="00A76924">
        <w:t>.9. laikytis nuomos konkurse nurodytų sąlygų.</w:t>
      </w:r>
    </w:p>
    <w:p w14:paraId="00B3B773" w14:textId="5F6EC168" w:rsidR="00384B26" w:rsidRDefault="00AA5D99" w:rsidP="007E0EE8">
      <w:pPr>
        <w:pStyle w:val="Pagrindinistekstas"/>
        <w:spacing w:after="0"/>
        <w:jc w:val="both"/>
        <w:rPr>
          <w:shd w:val="clear" w:color="auto" w:fill="FFFFFF"/>
        </w:rPr>
      </w:pPr>
      <w:r>
        <w:rPr>
          <w:shd w:val="clear" w:color="auto" w:fill="FFFFFF"/>
        </w:rPr>
        <w:t xml:space="preserve"> </w:t>
      </w:r>
      <w:r w:rsidR="009A38DA" w:rsidRPr="00C528CF">
        <w:rPr>
          <w:shd w:val="clear" w:color="auto" w:fill="FFFFFF"/>
        </w:rPr>
        <w:t xml:space="preserve">     </w:t>
      </w:r>
      <w:r w:rsidR="00384B26">
        <w:rPr>
          <w:shd w:val="clear" w:color="auto" w:fill="FFFFFF"/>
        </w:rPr>
        <w:t xml:space="preserve"> </w:t>
      </w:r>
      <w:r w:rsidR="009A38DA" w:rsidRPr="00C528CF">
        <w:rPr>
          <w:shd w:val="clear" w:color="auto" w:fill="FFFFFF"/>
        </w:rPr>
        <w:t>1</w:t>
      </w:r>
      <w:r w:rsidR="0069346F">
        <w:rPr>
          <w:shd w:val="clear" w:color="auto" w:fill="FFFFFF"/>
        </w:rPr>
        <w:t>1</w:t>
      </w:r>
      <w:r w:rsidR="0095149D" w:rsidRPr="00C528CF">
        <w:rPr>
          <w:shd w:val="clear" w:color="auto" w:fill="FFFFFF"/>
        </w:rPr>
        <w:t xml:space="preserve">. </w:t>
      </w:r>
      <w:r w:rsidR="00D95787" w:rsidRPr="00C528CF">
        <w:rPr>
          <w:shd w:val="clear" w:color="auto" w:fill="FFFFFF"/>
        </w:rPr>
        <w:t>Nuomininkas neturi teisės subnuomoti turto (jo dalies) ar suteikti tretiesiems asmenims kokių nors kitų teisių naudotis turtu (jo dalimi). Nuomininkas neturi teisės perleisti visų ar dalies savo teisių ir (ar) pareigų, kylančių iš Sutarties, įkeisti turto nuomos teisės ar perduoti jos kaip turtinio įnašo kuriam nors trečiajam asmeniui ar kitaip suvaržyti Sutartyje</w:t>
      </w:r>
      <w:r w:rsidR="009A38DA" w:rsidRPr="00C528CF">
        <w:rPr>
          <w:shd w:val="clear" w:color="auto" w:fill="FFFFFF"/>
        </w:rPr>
        <w:t xml:space="preserve"> nustatytų turto nuomos teisių</w:t>
      </w:r>
      <w:r w:rsidR="00275105" w:rsidRPr="00C528CF">
        <w:rPr>
          <w:shd w:val="clear" w:color="auto" w:fill="FFFFFF"/>
        </w:rPr>
        <w:t>.</w:t>
      </w:r>
    </w:p>
    <w:p w14:paraId="0EBF3218" w14:textId="608A88BB" w:rsidR="009A38DA" w:rsidRPr="00384B26" w:rsidRDefault="009A38DA" w:rsidP="00384B26">
      <w:pPr>
        <w:pStyle w:val="WW-Tekstas"/>
        <w:tabs>
          <w:tab w:val="left" w:pos="426"/>
        </w:tabs>
      </w:pPr>
      <w:r>
        <w:rPr>
          <w:shd w:val="clear" w:color="auto" w:fill="FFFFFF"/>
        </w:rPr>
        <w:t xml:space="preserve">  </w:t>
      </w:r>
      <w:r w:rsidR="00384B26">
        <w:rPr>
          <w:szCs w:val="24"/>
        </w:rPr>
        <w:t xml:space="preserve">     </w:t>
      </w:r>
      <w:r w:rsidRPr="00C528CF">
        <w:rPr>
          <w:shd w:val="clear" w:color="auto" w:fill="FFFFFF"/>
        </w:rPr>
        <w:t>1</w:t>
      </w:r>
      <w:r w:rsidR="0069346F">
        <w:rPr>
          <w:shd w:val="clear" w:color="auto" w:fill="FFFFFF"/>
        </w:rPr>
        <w:t>2</w:t>
      </w:r>
      <w:r w:rsidRPr="00C528CF">
        <w:rPr>
          <w:shd w:val="clear" w:color="auto" w:fill="FFFFFF"/>
        </w:rPr>
        <w:t xml:space="preserve">. </w:t>
      </w:r>
      <w:r w:rsidR="00F31CFE" w:rsidRPr="00C528CF">
        <w:rPr>
          <w:shd w:val="clear" w:color="auto" w:fill="FFFFFF"/>
        </w:rPr>
        <w:t>P</w:t>
      </w:r>
      <w:r w:rsidRPr="00C528CF">
        <w:rPr>
          <w:shd w:val="clear" w:color="auto" w:fill="FFFFFF"/>
        </w:rPr>
        <w:t xml:space="preserve">asibaigus nuomos terminui arba nutraukus Sutartį prieš terminą, </w:t>
      </w:r>
      <w:r w:rsidR="00D2500E">
        <w:rPr>
          <w:shd w:val="clear" w:color="auto" w:fill="FFFFFF"/>
        </w:rPr>
        <w:t>Nuom</w:t>
      </w:r>
      <w:r w:rsidR="00A82DC4">
        <w:rPr>
          <w:shd w:val="clear" w:color="auto" w:fill="FFFFFF"/>
        </w:rPr>
        <w:t>ininkas</w:t>
      </w:r>
      <w:r w:rsidR="00D2500E">
        <w:rPr>
          <w:shd w:val="clear" w:color="auto" w:fill="FFFFFF"/>
        </w:rPr>
        <w:t xml:space="preserve"> turi pagal Aktą </w:t>
      </w:r>
      <w:r w:rsidRPr="00C528CF">
        <w:rPr>
          <w:shd w:val="clear" w:color="auto" w:fill="FFFFFF"/>
        </w:rPr>
        <w:t xml:space="preserve">perduoti </w:t>
      </w:r>
      <w:r w:rsidR="00A82DC4">
        <w:rPr>
          <w:shd w:val="clear" w:color="auto" w:fill="FFFFFF"/>
        </w:rPr>
        <w:t xml:space="preserve">Nuomotojui </w:t>
      </w:r>
      <w:r w:rsidRPr="00C528CF">
        <w:rPr>
          <w:shd w:val="clear" w:color="auto" w:fill="FFFFFF"/>
        </w:rPr>
        <w:t xml:space="preserve">turtą tvarkingą, švarų, su visais atliktais pagerinimo elementais, neatskiriamais nuo turto. </w:t>
      </w:r>
      <w:r w:rsidR="0023512A" w:rsidRPr="00384B26">
        <w:rPr>
          <w:shd w:val="clear" w:color="auto" w:fill="FFFFFF"/>
        </w:rPr>
        <w:t xml:space="preserve">Pagal Aktą </w:t>
      </w:r>
      <w:r w:rsidR="0023512A">
        <w:rPr>
          <w:shd w:val="clear" w:color="auto" w:fill="FFFFFF"/>
        </w:rPr>
        <w:t>perduotas t</w:t>
      </w:r>
      <w:r w:rsidRPr="00C528CF">
        <w:rPr>
          <w:shd w:val="clear" w:color="auto" w:fill="FFFFFF"/>
        </w:rPr>
        <w:t>urt</w:t>
      </w:r>
      <w:r w:rsidR="00D2500E">
        <w:rPr>
          <w:shd w:val="clear" w:color="auto" w:fill="FFFFFF"/>
        </w:rPr>
        <w:t xml:space="preserve">as turi būti </w:t>
      </w:r>
      <w:r w:rsidRPr="00C528CF">
        <w:rPr>
          <w:shd w:val="clear" w:color="auto" w:fill="FFFFFF"/>
        </w:rPr>
        <w:t>grąžint</w:t>
      </w:r>
      <w:r w:rsidR="00D2500E">
        <w:rPr>
          <w:shd w:val="clear" w:color="auto" w:fill="FFFFFF"/>
        </w:rPr>
        <w:t>as</w:t>
      </w:r>
      <w:r w:rsidR="0023512A">
        <w:rPr>
          <w:shd w:val="clear" w:color="auto" w:fill="FFFFFF"/>
        </w:rPr>
        <w:t xml:space="preserve"> </w:t>
      </w:r>
      <w:r w:rsidR="0023512A" w:rsidRPr="00384B26">
        <w:rPr>
          <w:shd w:val="clear" w:color="auto" w:fill="FFFFFF"/>
        </w:rPr>
        <w:t>pilna apimtimi</w:t>
      </w:r>
      <w:r w:rsidR="00BD1E13" w:rsidRPr="00384B26">
        <w:rPr>
          <w:shd w:val="clear" w:color="auto" w:fill="FFFFFF"/>
        </w:rPr>
        <w:t xml:space="preserve">, </w:t>
      </w:r>
      <w:r w:rsidRPr="00C528CF">
        <w:rPr>
          <w:shd w:val="clear" w:color="auto" w:fill="FFFFFF"/>
        </w:rPr>
        <w:t>tokios būklės, kokios jis buvo perduotas, atsižvelgiant į normatyvinį turto nusidėvėjimą. Nuomininkui, pagerinusiam pagal Sutartį išnuomotą turtą (atlikus remonto darbus), už turto pagerinimą neatlyginama</w:t>
      </w:r>
      <w:r w:rsidR="00F31CFE" w:rsidRPr="00C528CF">
        <w:rPr>
          <w:shd w:val="clear" w:color="auto" w:fill="FFFFFF"/>
        </w:rPr>
        <w:t>.</w:t>
      </w:r>
    </w:p>
    <w:p w14:paraId="57F183FB" w14:textId="17FF0970" w:rsidR="009A38DA" w:rsidRPr="00C528CF" w:rsidRDefault="009A38DA" w:rsidP="009A38DA">
      <w:pPr>
        <w:pStyle w:val="Pagrindinistekstas"/>
        <w:tabs>
          <w:tab w:val="left" w:pos="284"/>
        </w:tabs>
        <w:spacing w:after="0"/>
        <w:jc w:val="both"/>
        <w:rPr>
          <w:color w:val="000000" w:themeColor="text1"/>
          <w:shd w:val="clear" w:color="auto" w:fill="FFFFFF"/>
        </w:rPr>
      </w:pPr>
      <w:r w:rsidRPr="00C528CF">
        <w:rPr>
          <w:color w:val="000000" w:themeColor="text1"/>
          <w:shd w:val="clear" w:color="auto" w:fill="FFFFFF"/>
        </w:rPr>
        <w:tab/>
      </w:r>
      <w:r w:rsidR="007E0EE8">
        <w:rPr>
          <w:color w:val="000000" w:themeColor="text1"/>
          <w:shd w:val="clear" w:color="auto" w:fill="FFFFFF"/>
        </w:rPr>
        <w:t xml:space="preserve"> </w:t>
      </w:r>
      <w:r w:rsidR="00033930" w:rsidRPr="00E62183">
        <w:rPr>
          <w:shd w:val="clear" w:color="auto" w:fill="FFFFFF"/>
        </w:rPr>
        <w:t>1</w:t>
      </w:r>
      <w:r w:rsidR="0069346F">
        <w:rPr>
          <w:shd w:val="clear" w:color="auto" w:fill="FFFFFF"/>
        </w:rPr>
        <w:t>3</w:t>
      </w:r>
      <w:r w:rsidRPr="00E62183">
        <w:rPr>
          <w:shd w:val="clear" w:color="auto" w:fill="FFFFFF"/>
        </w:rPr>
        <w:t xml:space="preserve">. </w:t>
      </w:r>
      <w:bookmarkStart w:id="2" w:name="_Hlk146807713"/>
      <w:r w:rsidRPr="00E62183">
        <w:rPr>
          <w:shd w:val="clear" w:color="auto" w:fill="FFFFFF"/>
        </w:rPr>
        <w:t xml:space="preserve">Nuomininkui </w:t>
      </w:r>
      <w:r w:rsidR="00E62183">
        <w:rPr>
          <w:shd w:val="clear" w:color="auto" w:fill="FFFFFF"/>
        </w:rPr>
        <w:t>grąžinant</w:t>
      </w:r>
      <w:r w:rsidRPr="00E62183">
        <w:rPr>
          <w:shd w:val="clear" w:color="auto" w:fill="FFFFFF"/>
        </w:rPr>
        <w:t xml:space="preserve"> netvarkingą </w:t>
      </w:r>
      <w:r w:rsidRPr="00C528CF">
        <w:rPr>
          <w:color w:val="000000" w:themeColor="text1"/>
          <w:shd w:val="clear" w:color="auto" w:fill="FFFFFF"/>
        </w:rPr>
        <w:t>turtą</w:t>
      </w:r>
      <w:r w:rsidR="00C1511A">
        <w:rPr>
          <w:color w:val="000000" w:themeColor="text1"/>
          <w:shd w:val="clear" w:color="auto" w:fill="FFFFFF"/>
        </w:rPr>
        <w:t>,</w:t>
      </w:r>
      <w:r w:rsidRPr="00C528CF">
        <w:rPr>
          <w:color w:val="000000" w:themeColor="text1"/>
          <w:shd w:val="clear" w:color="auto" w:fill="FFFFFF"/>
        </w:rPr>
        <w:t xml:space="preserve"> Nuomotojo  patirtus nuostolius (išlaidas) dėl turto remonto, apmoka Nuomininkas pagal Nuomotojo pateiktą sąskaitą faktūrą</w:t>
      </w:r>
      <w:r w:rsidR="00F31CFE" w:rsidRPr="00C528CF">
        <w:rPr>
          <w:color w:val="000000" w:themeColor="text1"/>
          <w:shd w:val="clear" w:color="auto" w:fill="FFFFFF"/>
        </w:rPr>
        <w:t>.</w:t>
      </w:r>
      <w:bookmarkEnd w:id="2"/>
    </w:p>
    <w:p w14:paraId="3D5B194D" w14:textId="2DA6D356" w:rsidR="009A38DA" w:rsidRPr="00C528CF" w:rsidRDefault="009A38DA" w:rsidP="00B95DB1">
      <w:pPr>
        <w:pStyle w:val="Pagrindinistekstas"/>
        <w:tabs>
          <w:tab w:val="left" w:pos="284"/>
        </w:tabs>
        <w:spacing w:after="0"/>
        <w:jc w:val="both"/>
        <w:rPr>
          <w:shd w:val="clear" w:color="auto" w:fill="FFFFFF"/>
        </w:rPr>
      </w:pPr>
      <w:r w:rsidRPr="00C528CF">
        <w:rPr>
          <w:color w:val="000000" w:themeColor="text1"/>
          <w:shd w:val="clear" w:color="auto" w:fill="FFFFFF"/>
        </w:rPr>
        <w:tab/>
      </w:r>
      <w:r w:rsidR="00C1511A">
        <w:rPr>
          <w:color w:val="000000" w:themeColor="text1"/>
          <w:shd w:val="clear" w:color="auto" w:fill="FFFFFF"/>
        </w:rPr>
        <w:t xml:space="preserve"> </w:t>
      </w:r>
      <w:r w:rsidR="00033930" w:rsidRPr="00C528CF">
        <w:rPr>
          <w:rFonts w:eastAsia="Times New Roman" w:cs="Times New Roman"/>
          <w:kern w:val="0"/>
          <w:lang w:eastAsia="en-US" w:bidi="ar-SA"/>
        </w:rPr>
        <w:t>1</w:t>
      </w:r>
      <w:r w:rsidR="0069346F">
        <w:rPr>
          <w:rFonts w:eastAsia="Times New Roman" w:cs="Times New Roman"/>
          <w:kern w:val="0"/>
          <w:lang w:eastAsia="en-US" w:bidi="ar-SA"/>
        </w:rPr>
        <w:t>4</w:t>
      </w:r>
      <w:r w:rsidRPr="00C528CF">
        <w:rPr>
          <w:rFonts w:eastAsia="Times New Roman" w:cs="Times New Roman"/>
          <w:kern w:val="0"/>
          <w:lang w:eastAsia="en-US" w:bidi="ar-SA"/>
        </w:rPr>
        <w:t xml:space="preserve">. </w:t>
      </w:r>
      <w:r w:rsidR="00A82DC4">
        <w:rPr>
          <w:rFonts w:eastAsia="Times New Roman" w:cs="Times New Roman"/>
          <w:kern w:val="0"/>
          <w:lang w:eastAsia="en-US" w:bidi="ar-SA"/>
        </w:rPr>
        <w:t xml:space="preserve">Nuomininkas </w:t>
      </w:r>
      <w:r w:rsidRPr="00C528CF">
        <w:rPr>
          <w:rFonts w:eastAsia="Times New Roman" w:cs="Times New Roman"/>
          <w:kern w:val="0"/>
          <w:lang w:eastAsia="en-US" w:bidi="ar-SA"/>
        </w:rPr>
        <w:t>Sutarties pasibaigimo dieną</w:t>
      </w:r>
      <w:r w:rsidR="00A82DC4">
        <w:rPr>
          <w:rFonts w:eastAsia="Times New Roman" w:cs="Times New Roman"/>
          <w:kern w:val="0"/>
          <w:lang w:eastAsia="en-US" w:bidi="ar-SA"/>
        </w:rPr>
        <w:t xml:space="preserve"> turi</w:t>
      </w:r>
      <w:r w:rsidRPr="00C528CF">
        <w:rPr>
          <w:rFonts w:eastAsia="Times New Roman" w:cs="Times New Roman"/>
          <w:kern w:val="0"/>
          <w:lang w:eastAsia="en-US" w:bidi="ar-SA"/>
        </w:rPr>
        <w:t xml:space="preserve"> įvykdyti visus mokestinius įsipareigojimus</w:t>
      </w:r>
      <w:r w:rsidR="00F31CFE" w:rsidRPr="00C528CF">
        <w:rPr>
          <w:rFonts w:eastAsia="Times New Roman" w:cs="Times New Roman"/>
          <w:kern w:val="0"/>
          <w:lang w:eastAsia="en-US" w:bidi="ar-SA"/>
        </w:rPr>
        <w:t>.</w:t>
      </w:r>
    </w:p>
    <w:p w14:paraId="53E7A43A" w14:textId="3168CBC3" w:rsidR="00D95787" w:rsidRPr="00C528CF" w:rsidRDefault="00B95DB1" w:rsidP="00B95DB1">
      <w:pPr>
        <w:pStyle w:val="Pagrindinistekstas"/>
        <w:tabs>
          <w:tab w:val="left" w:pos="426"/>
          <w:tab w:val="left" w:pos="1440"/>
        </w:tabs>
        <w:spacing w:after="0"/>
        <w:jc w:val="both"/>
        <w:rPr>
          <w:shd w:val="clear" w:color="auto" w:fill="FFFFFF"/>
        </w:rPr>
      </w:pPr>
      <w:r w:rsidRPr="00C528CF">
        <w:rPr>
          <w:shd w:val="clear" w:color="auto" w:fill="FFFFFF"/>
        </w:rPr>
        <w:t xml:space="preserve">     </w:t>
      </w:r>
      <w:r w:rsidR="00C1511A">
        <w:rPr>
          <w:shd w:val="clear" w:color="auto" w:fill="FFFFFF"/>
        </w:rPr>
        <w:t xml:space="preserve"> </w:t>
      </w:r>
      <w:r w:rsidR="00D95787" w:rsidRPr="00C528CF">
        <w:rPr>
          <w:shd w:val="clear" w:color="auto" w:fill="FFFFFF"/>
        </w:rPr>
        <w:t>1</w:t>
      </w:r>
      <w:r w:rsidR="0069346F">
        <w:rPr>
          <w:shd w:val="clear" w:color="auto" w:fill="FFFFFF"/>
        </w:rPr>
        <w:t>5</w:t>
      </w:r>
      <w:r w:rsidR="0095149D" w:rsidRPr="00C528CF">
        <w:rPr>
          <w:shd w:val="clear" w:color="auto" w:fill="FFFFFF"/>
        </w:rPr>
        <w:t xml:space="preserve">. </w:t>
      </w:r>
      <w:r w:rsidR="00D95787" w:rsidRPr="00C528CF">
        <w:rPr>
          <w:shd w:val="clear" w:color="auto" w:fill="FFFFFF"/>
        </w:rPr>
        <w:t xml:space="preserve">Nuomininkas, Sutartyje nustatytu laiku nesumokėjęs nuompinigių, moka 0,05 procento delspinigių (procentais nuo nesumokėtos nuompinigių sumos, nustatytos už kiekvieną pavėluotą </w:t>
      </w:r>
      <w:r w:rsidR="00D95787" w:rsidRPr="00C528CF">
        <w:rPr>
          <w:shd w:val="clear" w:color="auto" w:fill="FFFFFF"/>
        </w:rPr>
        <w:lastRenderedPageBreak/>
        <w:t>dieną).</w:t>
      </w:r>
      <w:r w:rsidR="00F37249" w:rsidRPr="00C528CF">
        <w:rPr>
          <w:shd w:val="clear" w:color="auto" w:fill="FFFFFF"/>
        </w:rPr>
        <w:t xml:space="preserve"> Delspinigių sumokėjimas neatleidžia </w:t>
      </w:r>
      <w:r w:rsidR="002A36AC" w:rsidRPr="00C528CF">
        <w:rPr>
          <w:shd w:val="clear" w:color="auto" w:fill="FFFFFF"/>
        </w:rPr>
        <w:t>N</w:t>
      </w:r>
      <w:r w:rsidR="00F37249" w:rsidRPr="00C528CF">
        <w:rPr>
          <w:shd w:val="clear" w:color="auto" w:fill="FFFFFF"/>
        </w:rPr>
        <w:t>uomininko nuo</w:t>
      </w:r>
      <w:r w:rsidR="00A366EA" w:rsidRPr="00C528CF">
        <w:rPr>
          <w:shd w:val="clear" w:color="auto" w:fill="FFFFFF"/>
        </w:rPr>
        <w:t xml:space="preserve"> pagrindinės prievolės įvykdymo</w:t>
      </w:r>
      <w:r w:rsidR="00F31CFE" w:rsidRPr="00C528CF">
        <w:rPr>
          <w:shd w:val="clear" w:color="auto" w:fill="FFFFFF"/>
        </w:rPr>
        <w:t>.</w:t>
      </w:r>
    </w:p>
    <w:p w14:paraId="53E7A43B" w14:textId="55FCD4FC" w:rsidR="00D95787" w:rsidRPr="00C528CF" w:rsidRDefault="00B95DB1" w:rsidP="00F71512">
      <w:pPr>
        <w:pStyle w:val="Pagrindinistekstas"/>
        <w:numPr>
          <w:ilvl w:val="0"/>
          <w:numId w:val="3"/>
        </w:numPr>
        <w:tabs>
          <w:tab w:val="left" w:pos="426"/>
        </w:tabs>
        <w:spacing w:after="0"/>
        <w:jc w:val="both"/>
        <w:rPr>
          <w:shd w:val="clear" w:color="auto" w:fill="FFFFFF"/>
        </w:rPr>
      </w:pPr>
      <w:r w:rsidRPr="00C528CF">
        <w:rPr>
          <w:shd w:val="clear" w:color="auto" w:fill="FFFFFF"/>
        </w:rPr>
        <w:t xml:space="preserve">     </w:t>
      </w:r>
      <w:r w:rsidR="00C1511A">
        <w:rPr>
          <w:shd w:val="clear" w:color="auto" w:fill="FFFFFF"/>
        </w:rPr>
        <w:t xml:space="preserve"> </w:t>
      </w:r>
      <w:r w:rsidR="00D36541">
        <w:rPr>
          <w:shd w:val="clear" w:color="auto" w:fill="FFFFFF"/>
        </w:rPr>
        <w:t>1</w:t>
      </w:r>
      <w:r w:rsidR="0069346F">
        <w:rPr>
          <w:shd w:val="clear" w:color="auto" w:fill="FFFFFF"/>
        </w:rPr>
        <w:t>6</w:t>
      </w:r>
      <w:r w:rsidR="007D5D1C" w:rsidRPr="00C528CF">
        <w:rPr>
          <w:shd w:val="clear" w:color="auto" w:fill="FFFFFF"/>
        </w:rPr>
        <w:t>.</w:t>
      </w:r>
      <w:r w:rsidR="00336014" w:rsidRPr="00C528CF">
        <w:rPr>
          <w:shd w:val="clear" w:color="auto" w:fill="FFFFFF"/>
        </w:rPr>
        <w:t xml:space="preserve"> </w:t>
      </w:r>
      <w:r w:rsidR="00F31CFE" w:rsidRPr="00C528CF">
        <w:rPr>
          <w:shd w:val="clear" w:color="auto" w:fill="FFFFFF"/>
        </w:rPr>
        <w:t>U</w:t>
      </w:r>
      <w:r w:rsidR="00D95787" w:rsidRPr="00C528CF">
        <w:rPr>
          <w:shd w:val="clear" w:color="auto" w:fill="FFFFFF"/>
        </w:rPr>
        <w:t>ž nuomojamo turto pabloginimą Nuomininkas atsako Lietuvos Resp</w:t>
      </w:r>
      <w:r w:rsidR="00464DF1" w:rsidRPr="00C528CF">
        <w:rPr>
          <w:shd w:val="clear" w:color="auto" w:fill="FFFFFF"/>
        </w:rPr>
        <w:t xml:space="preserve">ublikos civilinio kodekso </w:t>
      </w:r>
      <w:r w:rsidR="00786157" w:rsidRPr="00C528CF">
        <w:rPr>
          <w:shd w:val="clear" w:color="auto" w:fill="FFFFFF"/>
        </w:rPr>
        <w:t>6.263</w:t>
      </w:r>
      <w:r w:rsidR="00DB3AC4" w:rsidRPr="00C528CF">
        <w:rPr>
          <w:shd w:val="clear" w:color="auto" w:fill="FFFFFF"/>
        </w:rPr>
        <w:t xml:space="preserve"> </w:t>
      </w:r>
      <w:r w:rsidR="00A366EA" w:rsidRPr="00C528CF">
        <w:rPr>
          <w:shd w:val="clear" w:color="auto" w:fill="FFFFFF"/>
        </w:rPr>
        <w:t>straipsnyje nustatyta tvarka</w:t>
      </w:r>
      <w:r w:rsidR="00F31CFE" w:rsidRPr="00C528CF">
        <w:rPr>
          <w:shd w:val="clear" w:color="auto" w:fill="FFFFFF"/>
        </w:rPr>
        <w:t>.</w:t>
      </w:r>
    </w:p>
    <w:p w14:paraId="53E7A43C" w14:textId="5B14BF21" w:rsidR="00D95787" w:rsidRPr="0022536B" w:rsidRDefault="00B95DB1" w:rsidP="00F71512">
      <w:pPr>
        <w:pStyle w:val="Pagrindinistekstas"/>
        <w:numPr>
          <w:ilvl w:val="0"/>
          <w:numId w:val="3"/>
        </w:numPr>
        <w:tabs>
          <w:tab w:val="left" w:pos="426"/>
        </w:tabs>
        <w:spacing w:after="0"/>
        <w:jc w:val="both"/>
        <w:rPr>
          <w:b/>
          <w:shd w:val="clear" w:color="auto" w:fill="FFFFFF"/>
        </w:rPr>
      </w:pPr>
      <w:r w:rsidRPr="00C528CF">
        <w:rPr>
          <w:shd w:val="clear" w:color="auto" w:fill="FFFFFF"/>
        </w:rPr>
        <w:t xml:space="preserve">     </w:t>
      </w:r>
      <w:r w:rsidR="00C1511A">
        <w:rPr>
          <w:shd w:val="clear" w:color="auto" w:fill="FFFFFF"/>
        </w:rPr>
        <w:t xml:space="preserve"> 1</w:t>
      </w:r>
      <w:r w:rsidR="0069346F">
        <w:rPr>
          <w:shd w:val="clear" w:color="auto" w:fill="FFFFFF"/>
        </w:rPr>
        <w:t>7</w:t>
      </w:r>
      <w:r w:rsidR="007D5D1C" w:rsidRPr="00C528CF">
        <w:rPr>
          <w:shd w:val="clear" w:color="auto" w:fill="FFFFFF"/>
        </w:rPr>
        <w:t>.</w:t>
      </w:r>
      <w:r w:rsidR="007D5D1C" w:rsidRPr="00C528CF">
        <w:rPr>
          <w:b/>
          <w:shd w:val="clear" w:color="auto" w:fill="FFFFFF"/>
        </w:rPr>
        <w:t xml:space="preserve"> </w:t>
      </w:r>
      <w:r w:rsidR="00F31CFE" w:rsidRPr="00C528CF">
        <w:rPr>
          <w:shd w:val="clear" w:color="auto" w:fill="FFFFFF"/>
        </w:rPr>
        <w:t>Nuomininkas, n</w:t>
      </w:r>
      <w:r w:rsidR="00D95787" w:rsidRPr="00C528CF">
        <w:rPr>
          <w:shd w:val="clear" w:color="auto" w:fill="FFFFFF"/>
        </w:rPr>
        <w:t>utrauk</w:t>
      </w:r>
      <w:r w:rsidR="00F31CFE" w:rsidRPr="00C528CF">
        <w:rPr>
          <w:shd w:val="clear" w:color="auto" w:fill="FFFFFF"/>
        </w:rPr>
        <w:t>ę</w:t>
      </w:r>
      <w:r w:rsidR="00D95787" w:rsidRPr="00C528CF">
        <w:rPr>
          <w:shd w:val="clear" w:color="auto" w:fill="FFFFFF"/>
        </w:rPr>
        <w:t xml:space="preserve">s Sutartį vienašališkai dėl </w:t>
      </w:r>
      <w:r w:rsidR="00F31CFE" w:rsidRPr="00C528CF">
        <w:rPr>
          <w:shd w:val="clear" w:color="auto" w:fill="FFFFFF"/>
        </w:rPr>
        <w:t xml:space="preserve">savo </w:t>
      </w:r>
      <w:r w:rsidR="00D95787" w:rsidRPr="00C528CF">
        <w:rPr>
          <w:shd w:val="clear" w:color="auto" w:fill="FFFFFF"/>
        </w:rPr>
        <w:t>kaltės, turi sumokėti visus mokesčius, kurie susiję su nuomojamu turtu ir numatyti Sutartyje iki jos nutraukimo dienos, ir</w:t>
      </w:r>
      <w:r w:rsidR="00D95787" w:rsidRPr="0022536B">
        <w:rPr>
          <w:shd w:val="clear" w:color="auto" w:fill="FFFFFF"/>
        </w:rPr>
        <w:t xml:space="preserve"> atlyginti kitus nuostolius, kurie dėl Nuomininko kaltės padaryti Nuomotojui ar tretiesiems asmenims.</w:t>
      </w:r>
    </w:p>
    <w:p w14:paraId="53E7A43D" w14:textId="77777777" w:rsidR="0043701F" w:rsidRPr="0022536B" w:rsidRDefault="0043701F" w:rsidP="00F71512">
      <w:pPr>
        <w:pStyle w:val="Pagrindinistekstas"/>
        <w:numPr>
          <w:ilvl w:val="0"/>
          <w:numId w:val="3"/>
        </w:numPr>
        <w:tabs>
          <w:tab w:val="left" w:pos="284"/>
        </w:tabs>
        <w:spacing w:after="0"/>
        <w:jc w:val="both"/>
        <w:rPr>
          <w:b/>
          <w:shd w:val="clear" w:color="auto" w:fill="FFFFFF"/>
        </w:rPr>
      </w:pPr>
    </w:p>
    <w:p w14:paraId="09AAA815" w14:textId="34189B12" w:rsidR="00103586" w:rsidRPr="0022536B" w:rsidRDefault="009E51FE" w:rsidP="00F71512">
      <w:pPr>
        <w:pStyle w:val="Pagrindinistekstas"/>
        <w:numPr>
          <w:ilvl w:val="0"/>
          <w:numId w:val="3"/>
        </w:numPr>
        <w:tabs>
          <w:tab w:val="left" w:pos="284"/>
        </w:tabs>
        <w:spacing w:after="0"/>
        <w:jc w:val="center"/>
        <w:rPr>
          <w:b/>
          <w:shd w:val="clear" w:color="auto" w:fill="FFFFFF"/>
        </w:rPr>
      </w:pPr>
      <w:r>
        <w:rPr>
          <w:b/>
          <w:shd w:val="clear" w:color="auto" w:fill="FFFFFF"/>
        </w:rPr>
        <w:t>III</w:t>
      </w:r>
      <w:r w:rsidR="00103586" w:rsidRPr="0022536B">
        <w:rPr>
          <w:b/>
          <w:shd w:val="clear" w:color="auto" w:fill="FFFFFF"/>
        </w:rPr>
        <w:t xml:space="preserve"> SKYRIUS</w:t>
      </w:r>
    </w:p>
    <w:p w14:paraId="1C28632B" w14:textId="7CF2DB0A" w:rsidR="00803C76" w:rsidRPr="00803C76" w:rsidRDefault="00457040" w:rsidP="00533F47">
      <w:pPr>
        <w:pStyle w:val="Pagrindinistekstas"/>
        <w:numPr>
          <w:ilvl w:val="0"/>
          <w:numId w:val="3"/>
        </w:numPr>
        <w:tabs>
          <w:tab w:val="left" w:pos="284"/>
        </w:tabs>
        <w:spacing w:after="0"/>
        <w:ind w:hanging="1200"/>
        <w:jc w:val="center"/>
        <w:rPr>
          <w:rFonts w:eastAsia="Thorndale" w:cs="Thorndale"/>
          <w:color w:val="000000"/>
          <w:highlight w:val="white"/>
        </w:rPr>
      </w:pPr>
      <w:r w:rsidRPr="00803C76">
        <w:rPr>
          <w:b/>
          <w:shd w:val="clear" w:color="auto" w:fill="FFFFFF"/>
        </w:rPr>
        <w:t xml:space="preserve"> </w:t>
      </w:r>
      <w:r w:rsidR="00803C76" w:rsidRPr="00803C76">
        <w:rPr>
          <w:rFonts w:eastAsia="Thorndale" w:cs="Thorndale"/>
          <w:b/>
          <w:bCs/>
          <w:color w:val="000000"/>
          <w:shd w:val="clear" w:color="auto" w:fill="FFFFFF"/>
        </w:rPr>
        <w:t>SUTARTIES GALIOJIMAS, PAKEITIMAS IR NUTRAUKIMAS</w:t>
      </w:r>
    </w:p>
    <w:p w14:paraId="0D233EAE" w14:textId="77777777" w:rsidR="00803C76" w:rsidRPr="0022536B" w:rsidRDefault="00803C76" w:rsidP="00F71512">
      <w:pPr>
        <w:pStyle w:val="Pagrindinistekstas"/>
        <w:numPr>
          <w:ilvl w:val="0"/>
          <w:numId w:val="3"/>
        </w:numPr>
        <w:tabs>
          <w:tab w:val="left" w:pos="284"/>
        </w:tabs>
        <w:spacing w:after="0"/>
        <w:jc w:val="center"/>
        <w:rPr>
          <w:b/>
          <w:shd w:val="clear" w:color="auto" w:fill="FFFFFF"/>
        </w:rPr>
      </w:pPr>
    </w:p>
    <w:p w14:paraId="53E7A43F" w14:textId="77777777" w:rsidR="00D95787" w:rsidRPr="0022536B" w:rsidRDefault="00D95787" w:rsidP="00F71512">
      <w:pPr>
        <w:pStyle w:val="Pagrindinistekstas"/>
        <w:numPr>
          <w:ilvl w:val="0"/>
          <w:numId w:val="3"/>
        </w:numPr>
        <w:tabs>
          <w:tab w:val="left" w:pos="284"/>
        </w:tabs>
        <w:spacing w:after="0"/>
        <w:rPr>
          <w:b/>
          <w:shd w:val="clear" w:color="auto" w:fill="FFFFFF"/>
        </w:rPr>
      </w:pPr>
    </w:p>
    <w:p w14:paraId="664350D4" w14:textId="4CDEDC99" w:rsidR="00A26DC7" w:rsidRDefault="00D95787" w:rsidP="00A26DC7">
      <w:pPr>
        <w:pStyle w:val="Pagrindinistekstas"/>
        <w:numPr>
          <w:ilvl w:val="0"/>
          <w:numId w:val="3"/>
        </w:numPr>
        <w:tabs>
          <w:tab w:val="left" w:pos="426"/>
        </w:tabs>
        <w:spacing w:after="0"/>
        <w:jc w:val="both"/>
        <w:rPr>
          <w:shd w:val="clear" w:color="auto" w:fill="FFFFFF"/>
        </w:rPr>
      </w:pPr>
      <w:r w:rsidRPr="0022536B">
        <w:rPr>
          <w:shd w:val="clear" w:color="auto" w:fill="FFFFFF"/>
        </w:rPr>
        <w:tab/>
      </w:r>
      <w:r w:rsidR="0069346F">
        <w:rPr>
          <w:shd w:val="clear" w:color="auto" w:fill="FFFFFF"/>
        </w:rPr>
        <w:t>18</w:t>
      </w:r>
      <w:r w:rsidR="008852B6" w:rsidRPr="007C5533">
        <w:rPr>
          <w:shd w:val="clear" w:color="auto" w:fill="FFFFFF"/>
        </w:rPr>
        <w:t xml:space="preserve">. </w:t>
      </w:r>
      <w:r w:rsidR="008B7EF4" w:rsidRPr="007C5533">
        <w:rPr>
          <w:shd w:val="clear" w:color="auto" w:fill="FFFFFF"/>
        </w:rPr>
        <w:t>S</w:t>
      </w:r>
      <w:r w:rsidR="008852B6" w:rsidRPr="007C5533">
        <w:rPr>
          <w:shd w:val="clear" w:color="auto" w:fill="FFFFFF"/>
        </w:rPr>
        <w:t>utartis</w:t>
      </w:r>
      <w:r w:rsidR="006A4603" w:rsidRPr="007C5533">
        <w:rPr>
          <w:shd w:val="clear" w:color="auto" w:fill="FFFFFF"/>
        </w:rPr>
        <w:t xml:space="preserve"> įsigalioja </w:t>
      </w:r>
      <w:r w:rsidR="008B7EF4" w:rsidRPr="007C5533">
        <w:rPr>
          <w:shd w:val="clear" w:color="auto" w:fill="FFFFFF"/>
        </w:rPr>
        <w:t xml:space="preserve">nuo </w:t>
      </w:r>
      <w:r w:rsidR="006A4603" w:rsidRPr="007C5533">
        <w:rPr>
          <w:shd w:val="clear" w:color="auto" w:fill="FFFFFF"/>
        </w:rPr>
        <w:t xml:space="preserve">jos pasirašymo dienos (Sutarties įsigaliojimo diena laikoma data, kai Sutartį pasirašo paskutinė </w:t>
      </w:r>
      <w:r w:rsidR="00FF1121" w:rsidRPr="007C5533">
        <w:rPr>
          <w:shd w:val="clear" w:color="auto" w:fill="FFFFFF"/>
        </w:rPr>
        <w:t>Š</w:t>
      </w:r>
      <w:r w:rsidR="006A4603" w:rsidRPr="007C5533">
        <w:rPr>
          <w:shd w:val="clear" w:color="auto" w:fill="FFFFFF"/>
        </w:rPr>
        <w:t xml:space="preserve">alis, todėl </w:t>
      </w:r>
      <w:r w:rsidR="00FF1121" w:rsidRPr="007C5533">
        <w:rPr>
          <w:shd w:val="clear" w:color="auto" w:fill="FFFFFF"/>
        </w:rPr>
        <w:t>Š</w:t>
      </w:r>
      <w:r w:rsidR="006A4603" w:rsidRPr="007C5533">
        <w:rPr>
          <w:shd w:val="clear" w:color="auto" w:fill="FFFFFF"/>
        </w:rPr>
        <w:t>alys, pasirašydamos Sutartį, privalo nurodyti jos pasirašymo datą) ir galioja</w:t>
      </w:r>
      <w:r w:rsidR="008B7EF4" w:rsidRPr="007C5533">
        <w:rPr>
          <w:shd w:val="clear" w:color="auto" w:fill="FFFFFF"/>
        </w:rPr>
        <w:t>, kol</w:t>
      </w:r>
      <w:r w:rsidR="008852B6" w:rsidRPr="007C5533">
        <w:rPr>
          <w:shd w:val="clear" w:color="auto" w:fill="FFFFFF"/>
        </w:rPr>
        <w:t xml:space="preserve"> visiškai ir tinkamai įvykdomi Sutartyje nustatyti įsipareigojimai arba Sutartis nutraukiama Sutartyje ir (ar) teisės aktuose nustatyta tvarka.</w:t>
      </w:r>
    </w:p>
    <w:p w14:paraId="530CE0D7" w14:textId="23566341" w:rsidR="009C117B" w:rsidRPr="00173B9A" w:rsidRDefault="00A26DC7" w:rsidP="00A26DC7">
      <w:pPr>
        <w:pStyle w:val="Pagrindinistekstas"/>
        <w:numPr>
          <w:ilvl w:val="2"/>
          <w:numId w:val="3"/>
        </w:numPr>
        <w:tabs>
          <w:tab w:val="left" w:pos="426"/>
        </w:tabs>
        <w:spacing w:after="0"/>
        <w:jc w:val="both"/>
        <w:rPr>
          <w:shd w:val="clear" w:color="auto" w:fill="FFFFFF"/>
        </w:rPr>
      </w:pPr>
      <w:r w:rsidRPr="00173B9A">
        <w:rPr>
          <w:shd w:val="clear" w:color="auto" w:fill="FFFFFF"/>
        </w:rPr>
        <w:t xml:space="preserve">       </w:t>
      </w:r>
      <w:r w:rsidR="0069346F">
        <w:rPr>
          <w:rFonts w:eastAsia="Thorndale" w:cs="Thorndale"/>
          <w:shd w:val="clear" w:color="auto" w:fill="FFFFFF"/>
        </w:rPr>
        <w:t>19</w:t>
      </w:r>
      <w:r w:rsidR="009C117B" w:rsidRPr="00173B9A">
        <w:rPr>
          <w:rFonts w:eastAsia="Thorndale" w:cs="Thorndale"/>
          <w:shd w:val="clear" w:color="auto" w:fill="FFFFFF"/>
        </w:rPr>
        <w:t xml:space="preserve">. </w:t>
      </w:r>
      <w:r w:rsidR="00C1511A" w:rsidRPr="00173B9A">
        <w:rPr>
          <w:rFonts w:eastAsia="Thorndale" w:cs="Thorndale"/>
          <w:shd w:val="clear" w:color="auto" w:fill="FFFFFF"/>
        </w:rPr>
        <w:t>Prie šios sutarties gali būti pasirašomi papildomi susitarimai, dėl Sutarties galiojimo laikotarpiu atsiradusių klausimų.</w:t>
      </w:r>
      <w:r w:rsidR="00173B9A" w:rsidRPr="00173B9A">
        <w:rPr>
          <w:rFonts w:eastAsia="Thorndale" w:cs="Thorndale"/>
          <w:shd w:val="clear" w:color="auto" w:fill="FFFFFF"/>
        </w:rPr>
        <w:t xml:space="preserve"> </w:t>
      </w:r>
      <w:r w:rsidR="009C117B" w:rsidRPr="00173B9A">
        <w:rPr>
          <w:rFonts w:eastAsia="Thorndale" w:cs="Thorndale"/>
          <w:shd w:val="clear" w:color="auto" w:fill="FFFFFF"/>
        </w:rPr>
        <w:t xml:space="preserve">Visi </w:t>
      </w:r>
      <w:r w:rsidR="00173B9A" w:rsidRPr="00173B9A">
        <w:rPr>
          <w:rFonts w:eastAsia="Thorndale" w:cs="Thorndale"/>
          <w:shd w:val="clear" w:color="auto" w:fill="FFFFFF"/>
        </w:rPr>
        <w:t>pasirašyti susitarimai</w:t>
      </w:r>
      <w:r w:rsidR="009C117B" w:rsidRPr="00173B9A">
        <w:rPr>
          <w:rFonts w:eastAsia="Thorndale" w:cs="Thorndale"/>
          <w:shd w:val="clear" w:color="auto" w:fill="FFFFFF"/>
        </w:rPr>
        <w:t xml:space="preserve"> yra neatskiriamos Sutarties dalys</w:t>
      </w:r>
      <w:r w:rsidR="009C117B" w:rsidRPr="00173B9A">
        <w:rPr>
          <w:rFonts w:eastAsia="Thorndale" w:cs="Thorndale"/>
          <w:color w:val="000000"/>
          <w:shd w:val="clear" w:color="auto" w:fill="FFFFFF"/>
        </w:rPr>
        <w:t>.</w:t>
      </w:r>
      <w:r w:rsidR="009C117B" w:rsidRPr="00173B9A">
        <w:t xml:space="preserve"> </w:t>
      </w:r>
    </w:p>
    <w:p w14:paraId="53E7A441" w14:textId="2F4EADD3" w:rsidR="008852B6" w:rsidRPr="007C5533" w:rsidRDefault="008852B6" w:rsidP="00F2567C">
      <w:pPr>
        <w:pStyle w:val="Pagrindinistekstas"/>
        <w:numPr>
          <w:ilvl w:val="2"/>
          <w:numId w:val="3"/>
        </w:numPr>
        <w:tabs>
          <w:tab w:val="left" w:pos="426"/>
        </w:tabs>
        <w:spacing w:after="0"/>
        <w:jc w:val="both"/>
        <w:rPr>
          <w:shd w:val="clear" w:color="auto" w:fill="FFFFFF"/>
        </w:rPr>
      </w:pPr>
      <w:r w:rsidRPr="007C5533">
        <w:rPr>
          <w:shd w:val="clear" w:color="auto" w:fill="FFFFFF"/>
        </w:rPr>
        <w:t xml:space="preserve">   </w:t>
      </w:r>
      <w:r w:rsidR="00B03E43" w:rsidRPr="007C5533">
        <w:rPr>
          <w:shd w:val="clear" w:color="auto" w:fill="FFFFFF"/>
        </w:rPr>
        <w:t xml:space="preserve"> </w:t>
      </w:r>
      <w:r w:rsidRPr="007C5533">
        <w:rPr>
          <w:shd w:val="clear" w:color="auto" w:fill="FFFFFF"/>
        </w:rPr>
        <w:t xml:space="preserve"> </w:t>
      </w:r>
      <w:r w:rsidR="00F2567C" w:rsidRPr="007C5533">
        <w:rPr>
          <w:shd w:val="clear" w:color="auto" w:fill="FFFFFF"/>
        </w:rPr>
        <w:t xml:space="preserve"> </w:t>
      </w:r>
      <w:r w:rsidR="00173B9A">
        <w:rPr>
          <w:shd w:val="clear" w:color="auto" w:fill="FFFFFF"/>
        </w:rPr>
        <w:t xml:space="preserve"> </w:t>
      </w:r>
      <w:r w:rsidR="00036518" w:rsidRPr="007C5533">
        <w:rPr>
          <w:shd w:val="clear" w:color="auto" w:fill="FFFFFF"/>
        </w:rPr>
        <w:t>2</w:t>
      </w:r>
      <w:r w:rsidR="0069346F">
        <w:rPr>
          <w:shd w:val="clear" w:color="auto" w:fill="FFFFFF"/>
        </w:rPr>
        <w:t>0</w:t>
      </w:r>
      <w:r w:rsidR="00D95787" w:rsidRPr="007C5533">
        <w:rPr>
          <w:shd w:val="clear" w:color="auto" w:fill="FFFFFF"/>
        </w:rPr>
        <w:t>. Sutartis pasibaigia:</w:t>
      </w:r>
    </w:p>
    <w:p w14:paraId="53E7A443" w14:textId="43B5BDE8" w:rsidR="00CC680A" w:rsidRPr="00C528CF" w:rsidRDefault="00D95787" w:rsidP="007F721E">
      <w:pPr>
        <w:pStyle w:val="Pagrindinistekstas"/>
        <w:numPr>
          <w:ilvl w:val="0"/>
          <w:numId w:val="3"/>
        </w:numPr>
        <w:tabs>
          <w:tab w:val="left" w:pos="284"/>
        </w:tabs>
        <w:spacing w:after="0"/>
        <w:jc w:val="both"/>
        <w:rPr>
          <w:shd w:val="clear" w:color="auto" w:fill="FFFFFF"/>
        </w:rPr>
      </w:pPr>
      <w:r w:rsidRPr="00D50A11">
        <w:rPr>
          <w:shd w:val="clear" w:color="auto" w:fill="FFFFFF"/>
        </w:rPr>
        <w:tab/>
      </w:r>
      <w:r w:rsidR="00173B9A">
        <w:rPr>
          <w:shd w:val="clear" w:color="auto" w:fill="FFFFFF"/>
        </w:rPr>
        <w:t xml:space="preserve"> </w:t>
      </w:r>
      <w:r w:rsidR="00F2567C">
        <w:rPr>
          <w:shd w:val="clear" w:color="auto" w:fill="FFFFFF"/>
        </w:rPr>
        <w:t xml:space="preserve"> </w:t>
      </w:r>
      <w:r w:rsidR="00036518" w:rsidRPr="00C528CF">
        <w:rPr>
          <w:shd w:val="clear" w:color="auto" w:fill="FFFFFF"/>
        </w:rPr>
        <w:t>2</w:t>
      </w:r>
      <w:r w:rsidR="0069346F">
        <w:rPr>
          <w:shd w:val="clear" w:color="auto" w:fill="FFFFFF"/>
        </w:rPr>
        <w:t>0</w:t>
      </w:r>
      <w:r w:rsidR="007D5D1C" w:rsidRPr="00C528CF">
        <w:rPr>
          <w:shd w:val="clear" w:color="auto" w:fill="FFFFFF"/>
        </w:rPr>
        <w:t>.1.</w:t>
      </w:r>
      <w:r w:rsidRPr="00C528CF">
        <w:rPr>
          <w:shd w:val="clear" w:color="auto" w:fill="FFFFFF"/>
        </w:rPr>
        <w:t xml:space="preserve"> pasibaigus nuomos termi</w:t>
      </w:r>
      <w:r w:rsidR="005F0122" w:rsidRPr="00C528CF">
        <w:rPr>
          <w:shd w:val="clear" w:color="auto" w:fill="FFFFFF"/>
        </w:rPr>
        <w:t xml:space="preserve">nui, kuris numatytas Sutarties </w:t>
      </w:r>
      <w:r w:rsidR="0069346F">
        <w:rPr>
          <w:shd w:val="clear" w:color="auto" w:fill="FFFFFF"/>
        </w:rPr>
        <w:t>6</w:t>
      </w:r>
      <w:r w:rsidRPr="00C528CF">
        <w:rPr>
          <w:shd w:val="clear" w:color="auto" w:fill="FFFFFF"/>
        </w:rPr>
        <w:t xml:space="preserve"> punkte, ir grąžinus turtą Nuomotojui </w:t>
      </w:r>
      <w:r w:rsidR="007F721E" w:rsidRPr="00C528CF">
        <w:rPr>
          <w:shd w:val="clear" w:color="auto" w:fill="FFFFFF"/>
        </w:rPr>
        <w:t>A</w:t>
      </w:r>
      <w:r w:rsidRPr="00C528CF">
        <w:rPr>
          <w:shd w:val="clear" w:color="auto" w:fill="FFFFFF"/>
        </w:rPr>
        <w:t>ktu (</w:t>
      </w:r>
      <w:r w:rsidR="0022407D" w:rsidRPr="00C528CF">
        <w:rPr>
          <w:shd w:val="clear" w:color="auto" w:fill="FFFFFF"/>
        </w:rPr>
        <w:t>A</w:t>
      </w:r>
      <w:r w:rsidRPr="00C528CF">
        <w:rPr>
          <w:shd w:val="clear" w:color="auto" w:fill="FFFFFF"/>
        </w:rPr>
        <w:t xml:space="preserve">kto pasirašymo data laikoma data, kai </w:t>
      </w:r>
      <w:r w:rsidR="008B7EF4" w:rsidRPr="00C528CF">
        <w:rPr>
          <w:shd w:val="clear" w:color="auto" w:fill="FFFFFF"/>
        </w:rPr>
        <w:t>jį</w:t>
      </w:r>
      <w:r w:rsidRPr="00C528CF">
        <w:rPr>
          <w:shd w:val="clear" w:color="auto" w:fill="FFFFFF"/>
        </w:rPr>
        <w:t xml:space="preserve"> pasirašo paskutinė </w:t>
      </w:r>
      <w:r w:rsidR="00FF1121" w:rsidRPr="00C528CF">
        <w:rPr>
          <w:shd w:val="clear" w:color="auto" w:fill="FFFFFF"/>
        </w:rPr>
        <w:t>Š</w:t>
      </w:r>
      <w:r w:rsidRPr="00C528CF">
        <w:rPr>
          <w:shd w:val="clear" w:color="auto" w:fill="FFFFFF"/>
        </w:rPr>
        <w:t xml:space="preserve">alis, todėl </w:t>
      </w:r>
      <w:r w:rsidR="00FF1121" w:rsidRPr="00C528CF">
        <w:rPr>
          <w:shd w:val="clear" w:color="auto" w:fill="FFFFFF"/>
        </w:rPr>
        <w:t>Š</w:t>
      </w:r>
      <w:r w:rsidRPr="00C528CF">
        <w:rPr>
          <w:shd w:val="clear" w:color="auto" w:fill="FFFFFF"/>
        </w:rPr>
        <w:t>alys privalo nurodyti pasirašymo datą).</w:t>
      </w:r>
      <w:r w:rsidR="00CC680A" w:rsidRPr="00C528CF">
        <w:rPr>
          <w:shd w:val="clear" w:color="auto" w:fill="FFFFFF"/>
        </w:rPr>
        <w:t xml:space="preserve"> Likus </w:t>
      </w:r>
      <w:r w:rsidR="00913075">
        <w:rPr>
          <w:shd w:val="clear" w:color="auto" w:fill="FFFFFF"/>
        </w:rPr>
        <w:t>1</w:t>
      </w:r>
      <w:r w:rsidR="00CC680A" w:rsidRPr="00C528CF">
        <w:rPr>
          <w:shd w:val="clear" w:color="auto" w:fill="FFFFFF"/>
        </w:rPr>
        <w:t xml:space="preserve"> mėnes</w:t>
      </w:r>
      <w:r w:rsidR="00913075">
        <w:rPr>
          <w:shd w:val="clear" w:color="auto" w:fill="FFFFFF"/>
        </w:rPr>
        <w:t>iui</w:t>
      </w:r>
      <w:r w:rsidR="00CC680A" w:rsidRPr="00C528CF">
        <w:rPr>
          <w:shd w:val="clear" w:color="auto" w:fill="FFFFFF"/>
        </w:rPr>
        <w:t xml:space="preserve"> iki </w:t>
      </w:r>
      <w:r w:rsidR="008B7EF4" w:rsidRPr="00C528CF">
        <w:rPr>
          <w:shd w:val="clear" w:color="auto" w:fill="FFFFFF"/>
        </w:rPr>
        <w:t>S</w:t>
      </w:r>
      <w:r w:rsidR="00CC680A" w:rsidRPr="00C528CF">
        <w:rPr>
          <w:shd w:val="clear" w:color="auto" w:fill="FFFFFF"/>
        </w:rPr>
        <w:t xml:space="preserve">utarties termino pabaigos, </w:t>
      </w:r>
      <w:r w:rsidR="008B7EF4" w:rsidRPr="00C528CF">
        <w:rPr>
          <w:shd w:val="clear" w:color="auto" w:fill="FFFFFF"/>
        </w:rPr>
        <w:t>N</w:t>
      </w:r>
      <w:r w:rsidR="00CC680A" w:rsidRPr="00C528CF">
        <w:rPr>
          <w:shd w:val="clear" w:color="auto" w:fill="FFFFFF"/>
        </w:rPr>
        <w:t xml:space="preserve">uomotojas raštu praneša </w:t>
      </w:r>
      <w:r w:rsidR="008B7EF4" w:rsidRPr="00C528CF">
        <w:rPr>
          <w:shd w:val="clear" w:color="auto" w:fill="FFFFFF"/>
        </w:rPr>
        <w:t>N</w:t>
      </w:r>
      <w:r w:rsidR="00CC680A" w:rsidRPr="00C528CF">
        <w:rPr>
          <w:shd w:val="clear" w:color="auto" w:fill="FFFFFF"/>
        </w:rPr>
        <w:t xml:space="preserve">uomininkui apie nuomojamo turto atlaisvinimą. </w:t>
      </w:r>
      <w:r w:rsidR="00CC680A" w:rsidRPr="00C528CF">
        <w:t xml:space="preserve">Jei </w:t>
      </w:r>
      <w:r w:rsidR="008B7EF4" w:rsidRPr="00C528CF">
        <w:t>N</w:t>
      </w:r>
      <w:r w:rsidR="000A0F8C" w:rsidRPr="00C528CF">
        <w:t xml:space="preserve">uomininkas per 10 </w:t>
      </w:r>
      <w:r w:rsidR="009E51FE" w:rsidRPr="00C528CF">
        <w:t xml:space="preserve">dienų </w:t>
      </w:r>
      <w:r w:rsidR="00CC680A" w:rsidRPr="00C528CF">
        <w:t xml:space="preserve">neperduoda turto, nuomos mokestis skaičiuojamas, kol </w:t>
      </w:r>
      <w:r w:rsidR="00CC680A" w:rsidRPr="00C528CF">
        <w:rPr>
          <w:shd w:val="clear" w:color="auto" w:fill="FFFFFF"/>
        </w:rPr>
        <w:t xml:space="preserve">bus atlaisvintas ir perduotas </w:t>
      </w:r>
      <w:r w:rsidR="005E6D34" w:rsidRPr="00C528CF">
        <w:rPr>
          <w:shd w:val="clear" w:color="auto" w:fill="FFFFFF"/>
        </w:rPr>
        <w:t>N</w:t>
      </w:r>
      <w:r w:rsidR="00CC680A" w:rsidRPr="00C528CF">
        <w:rPr>
          <w:shd w:val="clear" w:color="auto" w:fill="FFFFFF"/>
        </w:rPr>
        <w:t xml:space="preserve">uomotojui pagal </w:t>
      </w:r>
      <w:r w:rsidR="007F721E" w:rsidRPr="00C528CF">
        <w:rPr>
          <w:shd w:val="clear" w:color="auto" w:fill="FFFFFF"/>
        </w:rPr>
        <w:t>A</w:t>
      </w:r>
      <w:r w:rsidR="00CC680A" w:rsidRPr="00C528CF">
        <w:rPr>
          <w:shd w:val="clear" w:color="auto" w:fill="FFFFFF"/>
        </w:rPr>
        <w:t xml:space="preserve">ktą. </w:t>
      </w:r>
    </w:p>
    <w:p w14:paraId="53E7A444" w14:textId="3BD7CC2B" w:rsidR="00D95787" w:rsidRPr="00C528CF" w:rsidRDefault="00D95787" w:rsidP="00E62090">
      <w:pPr>
        <w:pStyle w:val="Pagrindinistekstas"/>
        <w:numPr>
          <w:ilvl w:val="0"/>
          <w:numId w:val="3"/>
        </w:numPr>
        <w:tabs>
          <w:tab w:val="left" w:pos="284"/>
        </w:tabs>
        <w:spacing w:after="0"/>
        <w:jc w:val="both"/>
        <w:rPr>
          <w:shd w:val="clear" w:color="auto" w:fill="FFFFFF"/>
        </w:rPr>
      </w:pPr>
      <w:r w:rsidRPr="00C528CF">
        <w:rPr>
          <w:shd w:val="clear" w:color="auto" w:fill="FFFFFF"/>
        </w:rPr>
        <w:tab/>
      </w:r>
      <w:r w:rsidR="00B03E43" w:rsidRPr="00C528CF">
        <w:rPr>
          <w:shd w:val="clear" w:color="auto" w:fill="FFFFFF"/>
        </w:rPr>
        <w:t xml:space="preserve"> </w:t>
      </w:r>
      <w:r w:rsidR="00036518" w:rsidRPr="00C528CF">
        <w:rPr>
          <w:shd w:val="clear" w:color="auto" w:fill="FFFFFF"/>
        </w:rPr>
        <w:t>2</w:t>
      </w:r>
      <w:r w:rsidR="0069346F">
        <w:rPr>
          <w:shd w:val="clear" w:color="auto" w:fill="FFFFFF"/>
        </w:rPr>
        <w:t>0</w:t>
      </w:r>
      <w:r w:rsidR="0095149D" w:rsidRPr="00C528CF">
        <w:rPr>
          <w:shd w:val="clear" w:color="auto" w:fill="FFFFFF"/>
        </w:rPr>
        <w:t>.2.</w:t>
      </w:r>
      <w:r w:rsidRPr="00C528CF">
        <w:rPr>
          <w:shd w:val="clear" w:color="auto" w:fill="FFFFFF"/>
        </w:rPr>
        <w:t xml:space="preserve"> </w:t>
      </w:r>
      <w:r w:rsidR="00FF1121" w:rsidRPr="00C528CF">
        <w:rPr>
          <w:shd w:val="clear" w:color="auto" w:fill="FFFFFF"/>
        </w:rPr>
        <w:t>Š</w:t>
      </w:r>
      <w:r w:rsidRPr="00C528CF">
        <w:rPr>
          <w:shd w:val="clear" w:color="auto" w:fill="FFFFFF"/>
        </w:rPr>
        <w:t>alių susitarimu;</w:t>
      </w:r>
    </w:p>
    <w:p w14:paraId="53E7A446" w14:textId="4DCA13F9" w:rsidR="00D95787" w:rsidRPr="00C528CF" w:rsidRDefault="00D95787" w:rsidP="00F71512">
      <w:pPr>
        <w:pStyle w:val="Pagrindinistekstas"/>
        <w:numPr>
          <w:ilvl w:val="0"/>
          <w:numId w:val="3"/>
        </w:numPr>
        <w:tabs>
          <w:tab w:val="left" w:pos="284"/>
        </w:tabs>
        <w:spacing w:after="0"/>
        <w:jc w:val="both"/>
        <w:rPr>
          <w:shd w:val="clear" w:color="auto" w:fill="FFFFFF"/>
        </w:rPr>
      </w:pPr>
      <w:r w:rsidRPr="00C528CF">
        <w:rPr>
          <w:shd w:val="clear" w:color="auto" w:fill="FFFFFF"/>
        </w:rPr>
        <w:tab/>
      </w:r>
      <w:r w:rsidR="00B03E43" w:rsidRPr="00C528CF">
        <w:rPr>
          <w:shd w:val="clear" w:color="auto" w:fill="FFFFFF"/>
        </w:rPr>
        <w:t xml:space="preserve"> </w:t>
      </w:r>
      <w:r w:rsidR="00036518" w:rsidRPr="00C528CF">
        <w:rPr>
          <w:shd w:val="clear" w:color="auto" w:fill="FFFFFF"/>
        </w:rPr>
        <w:t>2</w:t>
      </w:r>
      <w:r w:rsidR="0069346F">
        <w:rPr>
          <w:shd w:val="clear" w:color="auto" w:fill="FFFFFF"/>
        </w:rPr>
        <w:t>0</w:t>
      </w:r>
      <w:r w:rsidR="0095149D" w:rsidRPr="00C528CF">
        <w:rPr>
          <w:shd w:val="clear" w:color="auto" w:fill="FFFFFF"/>
        </w:rPr>
        <w:t xml:space="preserve">.3. </w:t>
      </w:r>
      <w:r w:rsidRPr="00C528CF">
        <w:rPr>
          <w:shd w:val="clear" w:color="auto" w:fill="FFFFFF"/>
        </w:rPr>
        <w:t>nuosavybės teisei į išnuomotą turtą perėjus kitam asmeniui;</w:t>
      </w:r>
    </w:p>
    <w:p w14:paraId="53E7A447" w14:textId="5E548CC1" w:rsidR="00D95787" w:rsidRPr="00C528CF" w:rsidRDefault="00D95787" w:rsidP="00F71512">
      <w:pPr>
        <w:pStyle w:val="Pagrindinistekstas"/>
        <w:numPr>
          <w:ilvl w:val="0"/>
          <w:numId w:val="3"/>
        </w:numPr>
        <w:tabs>
          <w:tab w:val="left" w:pos="284"/>
        </w:tabs>
        <w:spacing w:after="0"/>
        <w:jc w:val="both"/>
        <w:rPr>
          <w:shd w:val="clear" w:color="auto" w:fill="FFFFFF"/>
        </w:rPr>
      </w:pPr>
      <w:r w:rsidRPr="00C528CF">
        <w:rPr>
          <w:shd w:val="clear" w:color="auto" w:fill="FFFFFF"/>
        </w:rPr>
        <w:tab/>
      </w:r>
      <w:r w:rsidR="00B03E43" w:rsidRPr="00C528CF">
        <w:rPr>
          <w:shd w:val="clear" w:color="auto" w:fill="FFFFFF"/>
        </w:rPr>
        <w:t xml:space="preserve"> </w:t>
      </w:r>
      <w:r w:rsidR="00036518" w:rsidRPr="00C528CF">
        <w:rPr>
          <w:shd w:val="clear" w:color="auto" w:fill="FFFFFF"/>
        </w:rPr>
        <w:t>2</w:t>
      </w:r>
      <w:r w:rsidR="0069346F">
        <w:rPr>
          <w:shd w:val="clear" w:color="auto" w:fill="FFFFFF"/>
        </w:rPr>
        <w:t>0</w:t>
      </w:r>
      <w:r w:rsidR="00B96058" w:rsidRPr="00C528CF">
        <w:rPr>
          <w:shd w:val="clear" w:color="auto" w:fill="FFFFFF"/>
        </w:rPr>
        <w:t>.4</w:t>
      </w:r>
      <w:r w:rsidR="007D5D1C" w:rsidRPr="00C528CF">
        <w:rPr>
          <w:shd w:val="clear" w:color="auto" w:fill="FFFFFF"/>
        </w:rPr>
        <w:t>.</w:t>
      </w:r>
      <w:r w:rsidRPr="00C528CF">
        <w:rPr>
          <w:shd w:val="clear" w:color="auto" w:fill="FFFFFF"/>
        </w:rPr>
        <w:t xml:space="preserve"> kitais Lietuvos Respublikos civilinio kodekso nustatytais atvejais</w:t>
      </w:r>
      <w:r w:rsidR="005F0122" w:rsidRPr="00C528CF">
        <w:rPr>
          <w:shd w:val="clear" w:color="auto" w:fill="FFFFFF"/>
        </w:rPr>
        <w:t>.</w:t>
      </w:r>
    </w:p>
    <w:p w14:paraId="25F56FFC" w14:textId="205091AA" w:rsidR="00B96058" w:rsidRPr="00C528CF" w:rsidRDefault="00B96058" w:rsidP="00F71512">
      <w:pPr>
        <w:tabs>
          <w:tab w:val="left" w:pos="284"/>
        </w:tabs>
        <w:jc w:val="both"/>
        <w:rPr>
          <w:shd w:val="clear" w:color="auto" w:fill="FFFFFF"/>
        </w:rPr>
      </w:pPr>
      <w:r w:rsidRPr="00C528CF">
        <w:rPr>
          <w:shd w:val="clear" w:color="auto" w:fill="FFFFFF"/>
        </w:rPr>
        <w:t xml:space="preserve">  </w:t>
      </w:r>
      <w:r w:rsidR="00B03E43" w:rsidRPr="00C528CF">
        <w:rPr>
          <w:shd w:val="clear" w:color="auto" w:fill="FFFFFF"/>
        </w:rPr>
        <w:t xml:space="preserve"> </w:t>
      </w:r>
      <w:r w:rsidRPr="00C528CF">
        <w:rPr>
          <w:shd w:val="clear" w:color="auto" w:fill="FFFFFF"/>
        </w:rPr>
        <w:t xml:space="preserve">  </w:t>
      </w:r>
      <w:r w:rsidR="00C83024" w:rsidRPr="00C528CF">
        <w:rPr>
          <w:shd w:val="clear" w:color="auto" w:fill="FFFFFF"/>
        </w:rPr>
        <w:t xml:space="preserve"> </w:t>
      </w:r>
      <w:r w:rsidRPr="00C528CF">
        <w:rPr>
          <w:shd w:val="clear" w:color="auto" w:fill="FFFFFF"/>
        </w:rPr>
        <w:t>2</w:t>
      </w:r>
      <w:r w:rsidR="0069346F">
        <w:rPr>
          <w:shd w:val="clear" w:color="auto" w:fill="FFFFFF"/>
        </w:rPr>
        <w:t>1</w:t>
      </w:r>
      <w:r w:rsidRPr="00C528CF">
        <w:rPr>
          <w:shd w:val="clear" w:color="auto" w:fill="FFFFFF"/>
        </w:rPr>
        <w:t xml:space="preserve">. </w:t>
      </w:r>
      <w:r w:rsidR="00786157" w:rsidRPr="00C528CF">
        <w:rPr>
          <w:shd w:val="clear" w:color="auto" w:fill="FFFFFF"/>
        </w:rPr>
        <w:t xml:space="preserve">Sutartis </w:t>
      </w:r>
      <w:r w:rsidR="007F721E" w:rsidRPr="00C528CF">
        <w:rPr>
          <w:shd w:val="clear" w:color="auto" w:fill="FFFFFF"/>
        </w:rPr>
        <w:t xml:space="preserve">gali būti </w:t>
      </w:r>
      <w:r w:rsidRPr="00C528CF">
        <w:rPr>
          <w:shd w:val="clear" w:color="auto" w:fill="FFFFFF"/>
        </w:rPr>
        <w:t xml:space="preserve">nutraukiama prieš terminą, prieš tai įspėjus Nuomininką ne vėliau kaip prieš </w:t>
      </w:r>
      <w:r w:rsidR="00173B9A">
        <w:rPr>
          <w:shd w:val="clear" w:color="auto" w:fill="FFFFFF"/>
        </w:rPr>
        <w:t>1</w:t>
      </w:r>
      <w:r w:rsidR="007F721E" w:rsidRPr="00C528CF">
        <w:rPr>
          <w:shd w:val="clear" w:color="auto" w:fill="FFFFFF"/>
        </w:rPr>
        <w:t>0 (dešimt) kalendorinių dienų</w:t>
      </w:r>
      <w:r w:rsidRPr="00C528CF">
        <w:rPr>
          <w:shd w:val="clear" w:color="auto" w:fill="FFFFFF"/>
        </w:rPr>
        <w:t>, jei:</w:t>
      </w:r>
    </w:p>
    <w:p w14:paraId="30DFCEB7" w14:textId="2C587CD1" w:rsidR="00B96058" w:rsidRPr="00C528CF" w:rsidRDefault="00B96058" w:rsidP="00E62090">
      <w:pPr>
        <w:pStyle w:val="Pagrindinistekstas"/>
        <w:numPr>
          <w:ilvl w:val="5"/>
          <w:numId w:val="3"/>
        </w:numPr>
        <w:tabs>
          <w:tab w:val="left" w:pos="142"/>
        </w:tabs>
        <w:spacing w:after="0"/>
        <w:jc w:val="both"/>
        <w:rPr>
          <w:shd w:val="clear" w:color="auto" w:fill="FFFFFF"/>
        </w:rPr>
      </w:pPr>
      <w:r w:rsidRPr="00C528CF">
        <w:rPr>
          <w:shd w:val="clear" w:color="auto" w:fill="FFFFFF"/>
        </w:rPr>
        <w:t xml:space="preserve">     </w:t>
      </w:r>
      <w:r w:rsidR="00786157" w:rsidRPr="00C528CF">
        <w:rPr>
          <w:shd w:val="clear" w:color="auto" w:fill="FFFFFF"/>
        </w:rPr>
        <w:t xml:space="preserve"> </w:t>
      </w:r>
      <w:r w:rsidRPr="00C528CF">
        <w:rPr>
          <w:shd w:val="clear" w:color="auto" w:fill="FFFFFF"/>
        </w:rPr>
        <w:t>2</w:t>
      </w:r>
      <w:r w:rsidR="0069346F">
        <w:rPr>
          <w:shd w:val="clear" w:color="auto" w:fill="FFFFFF"/>
        </w:rPr>
        <w:t>1</w:t>
      </w:r>
      <w:r w:rsidRPr="00C528CF">
        <w:rPr>
          <w:shd w:val="clear" w:color="auto" w:fill="FFFFFF"/>
        </w:rPr>
        <w:t>.1.</w:t>
      </w:r>
      <w:r w:rsidR="00BD1A90" w:rsidRPr="00C528CF">
        <w:rPr>
          <w:shd w:val="clear" w:color="auto" w:fill="FFFFFF"/>
        </w:rPr>
        <w:t xml:space="preserve"> N</w:t>
      </w:r>
      <w:r w:rsidRPr="00C528CF">
        <w:rPr>
          <w:shd w:val="clear" w:color="auto" w:fill="FFFFFF"/>
        </w:rPr>
        <w:t xml:space="preserve">uomininkas naudojasi turtu ne pagal </w:t>
      </w:r>
      <w:r w:rsidR="00786157" w:rsidRPr="00C528CF">
        <w:rPr>
          <w:shd w:val="clear" w:color="auto" w:fill="FFFFFF"/>
        </w:rPr>
        <w:t>S</w:t>
      </w:r>
      <w:r w:rsidRPr="00C528CF">
        <w:rPr>
          <w:shd w:val="clear" w:color="auto" w:fill="FFFFFF"/>
        </w:rPr>
        <w:t>utartį ar turto paskirtį;</w:t>
      </w:r>
    </w:p>
    <w:p w14:paraId="6999D149" w14:textId="2C8FA613" w:rsidR="00B96058" w:rsidRPr="00C528CF" w:rsidRDefault="00B96058" w:rsidP="00B96058">
      <w:pPr>
        <w:pStyle w:val="Pagrindinistekstas"/>
        <w:numPr>
          <w:ilvl w:val="5"/>
          <w:numId w:val="3"/>
        </w:numPr>
        <w:tabs>
          <w:tab w:val="left" w:pos="284"/>
        </w:tabs>
        <w:spacing w:after="0"/>
        <w:jc w:val="both"/>
        <w:rPr>
          <w:shd w:val="clear" w:color="auto" w:fill="FFFFFF"/>
        </w:rPr>
      </w:pPr>
      <w:r w:rsidRPr="00C528CF">
        <w:rPr>
          <w:shd w:val="clear" w:color="auto" w:fill="FFFFFF"/>
        </w:rPr>
        <w:t xml:space="preserve">     </w:t>
      </w:r>
      <w:r w:rsidR="007D5D1C" w:rsidRPr="00C528CF">
        <w:rPr>
          <w:shd w:val="clear" w:color="auto" w:fill="FFFFFF"/>
        </w:rPr>
        <w:t xml:space="preserve"> </w:t>
      </w:r>
      <w:r w:rsidR="00BD1A90" w:rsidRPr="00C528CF">
        <w:rPr>
          <w:shd w:val="clear" w:color="auto" w:fill="FFFFFF"/>
        </w:rPr>
        <w:t>2</w:t>
      </w:r>
      <w:r w:rsidR="0069346F">
        <w:rPr>
          <w:shd w:val="clear" w:color="auto" w:fill="FFFFFF"/>
        </w:rPr>
        <w:t>1</w:t>
      </w:r>
      <w:r w:rsidR="00BD1A90" w:rsidRPr="00C528CF">
        <w:rPr>
          <w:shd w:val="clear" w:color="auto" w:fill="FFFFFF"/>
        </w:rPr>
        <w:t>.2. N</w:t>
      </w:r>
      <w:r w:rsidRPr="00C528CF">
        <w:rPr>
          <w:shd w:val="clear" w:color="auto" w:fill="FFFFFF"/>
        </w:rPr>
        <w:t>uomininkas nesumoka už nuomą 3 mėnesius</w:t>
      </w:r>
      <w:r w:rsidR="00431D6C">
        <w:rPr>
          <w:shd w:val="clear" w:color="auto" w:fill="FFFFFF"/>
        </w:rPr>
        <w:t xml:space="preserve"> vėliau nei nustatyta sumokėti</w:t>
      </w:r>
      <w:r w:rsidRPr="00C528CF">
        <w:rPr>
          <w:shd w:val="clear" w:color="auto" w:fill="FFFFFF"/>
        </w:rPr>
        <w:t>;</w:t>
      </w:r>
    </w:p>
    <w:p w14:paraId="4C528AC5" w14:textId="24C3772F" w:rsidR="00B96058" w:rsidRPr="00C528CF" w:rsidRDefault="00BD1A90" w:rsidP="00B96058">
      <w:pPr>
        <w:jc w:val="both"/>
        <w:rPr>
          <w:shd w:val="clear" w:color="auto" w:fill="FFFFFF"/>
        </w:rPr>
      </w:pPr>
      <w:r w:rsidRPr="00C528CF">
        <w:rPr>
          <w:shd w:val="clear" w:color="auto" w:fill="FFFFFF"/>
        </w:rPr>
        <w:t xml:space="preserve">      2</w:t>
      </w:r>
      <w:r w:rsidR="0069346F">
        <w:rPr>
          <w:shd w:val="clear" w:color="auto" w:fill="FFFFFF"/>
        </w:rPr>
        <w:t>1</w:t>
      </w:r>
      <w:r w:rsidRPr="00C528CF">
        <w:rPr>
          <w:shd w:val="clear" w:color="auto" w:fill="FFFFFF"/>
        </w:rPr>
        <w:t>.3. N</w:t>
      </w:r>
      <w:r w:rsidR="00B96058" w:rsidRPr="00C528CF">
        <w:rPr>
          <w:shd w:val="clear" w:color="auto" w:fill="FFFFFF"/>
        </w:rPr>
        <w:t>uomininkas tyčia ar dėl neatsargumo blogina daikto būklę;</w:t>
      </w:r>
    </w:p>
    <w:p w14:paraId="15A27C2A" w14:textId="5A3EE98F" w:rsidR="00B96058" w:rsidRPr="00C528CF" w:rsidRDefault="00B96058" w:rsidP="00B96058">
      <w:pPr>
        <w:jc w:val="both"/>
        <w:rPr>
          <w:shd w:val="clear" w:color="auto" w:fill="FFFFFF"/>
        </w:rPr>
      </w:pPr>
      <w:r w:rsidRPr="00C528CF">
        <w:rPr>
          <w:shd w:val="clear" w:color="auto" w:fill="FFFFFF"/>
        </w:rPr>
        <w:t xml:space="preserve">    </w:t>
      </w:r>
      <w:r w:rsidR="00786157" w:rsidRPr="00C528CF">
        <w:rPr>
          <w:shd w:val="clear" w:color="auto" w:fill="FFFFFF"/>
        </w:rPr>
        <w:t xml:space="preserve"> </w:t>
      </w:r>
      <w:r w:rsidRPr="00C528CF">
        <w:rPr>
          <w:shd w:val="clear" w:color="auto" w:fill="FFFFFF"/>
        </w:rPr>
        <w:t xml:space="preserve"> 2</w:t>
      </w:r>
      <w:r w:rsidR="0069346F">
        <w:rPr>
          <w:shd w:val="clear" w:color="auto" w:fill="FFFFFF"/>
        </w:rPr>
        <w:t>1</w:t>
      </w:r>
      <w:r w:rsidRPr="00C528CF">
        <w:rPr>
          <w:shd w:val="clear" w:color="auto" w:fill="FFFFFF"/>
        </w:rPr>
        <w:t>.4.</w:t>
      </w:r>
      <w:r w:rsidR="00BD1A90" w:rsidRPr="00C528CF">
        <w:rPr>
          <w:shd w:val="clear" w:color="auto" w:fill="FFFFFF"/>
        </w:rPr>
        <w:t xml:space="preserve"> </w:t>
      </w:r>
      <w:r w:rsidRPr="00C528CF">
        <w:rPr>
          <w:shd w:val="clear" w:color="auto" w:fill="FFFFFF"/>
        </w:rPr>
        <w:t>turt</w:t>
      </w:r>
      <w:r w:rsidR="00FF1121" w:rsidRPr="00C528CF">
        <w:rPr>
          <w:shd w:val="clear" w:color="auto" w:fill="FFFFFF"/>
        </w:rPr>
        <w:t>as parduo</w:t>
      </w:r>
      <w:r w:rsidR="00173B9A">
        <w:rPr>
          <w:shd w:val="clear" w:color="auto" w:fill="FFFFFF"/>
        </w:rPr>
        <w:t>damas</w:t>
      </w:r>
      <w:r w:rsidR="00786157" w:rsidRPr="00C528CF">
        <w:rPr>
          <w:shd w:val="clear" w:color="auto" w:fill="FFFFFF"/>
        </w:rPr>
        <w:t xml:space="preserve"> </w:t>
      </w:r>
      <w:r w:rsidRPr="00C528CF">
        <w:rPr>
          <w:shd w:val="clear" w:color="auto" w:fill="FFFFFF"/>
        </w:rPr>
        <w:t>viešo aukciono būdu;</w:t>
      </w:r>
    </w:p>
    <w:p w14:paraId="3484B12C" w14:textId="32C94517" w:rsidR="00C83024" w:rsidRPr="00C528CF" w:rsidRDefault="00B96058" w:rsidP="00B96058">
      <w:pPr>
        <w:jc w:val="both"/>
        <w:rPr>
          <w:shd w:val="clear" w:color="auto" w:fill="FFFFFF"/>
        </w:rPr>
      </w:pPr>
      <w:r w:rsidRPr="00C528CF">
        <w:rPr>
          <w:shd w:val="clear" w:color="auto" w:fill="FFFFFF"/>
        </w:rPr>
        <w:t xml:space="preserve">     </w:t>
      </w:r>
      <w:r w:rsidR="00D164CA" w:rsidRPr="00C528CF">
        <w:rPr>
          <w:shd w:val="clear" w:color="auto" w:fill="FFFFFF"/>
        </w:rPr>
        <w:t xml:space="preserve"> </w:t>
      </w:r>
      <w:r w:rsidRPr="00C528CF">
        <w:rPr>
          <w:shd w:val="clear" w:color="auto" w:fill="FFFFFF"/>
        </w:rPr>
        <w:t>2</w:t>
      </w:r>
      <w:r w:rsidR="0069346F">
        <w:rPr>
          <w:shd w:val="clear" w:color="auto" w:fill="FFFFFF"/>
        </w:rPr>
        <w:t>1</w:t>
      </w:r>
      <w:r w:rsidRPr="00C528CF">
        <w:rPr>
          <w:shd w:val="clear" w:color="auto" w:fill="FFFFFF"/>
        </w:rPr>
        <w:t>.5.</w:t>
      </w:r>
      <w:r w:rsidR="00BD1A90" w:rsidRPr="00C528CF">
        <w:rPr>
          <w:shd w:val="clear" w:color="auto" w:fill="FFFFFF"/>
        </w:rPr>
        <w:t xml:space="preserve"> </w:t>
      </w:r>
      <w:r w:rsidR="00C83024" w:rsidRPr="00C528CF">
        <w:rPr>
          <w:shd w:val="clear" w:color="auto" w:fill="FFFFFF"/>
        </w:rPr>
        <w:t>turtas reikalingas Nuomotojui, kai Lietuvos Respublikos Vyriausybės ar Savivaldybės taryba priima sprendimą dėl išnuomoto valstybės ar Savivaldybės turto valdymo, naudojimo ir disponavimo juo;</w:t>
      </w:r>
      <w:r w:rsidR="00781CB1" w:rsidRPr="00C528CF">
        <w:rPr>
          <w:shd w:val="clear" w:color="auto" w:fill="FFFFFF"/>
        </w:rPr>
        <w:t xml:space="preserve">   </w:t>
      </w:r>
      <w:r w:rsidR="00B03E43" w:rsidRPr="00C528CF">
        <w:rPr>
          <w:shd w:val="clear" w:color="auto" w:fill="FFFFFF"/>
        </w:rPr>
        <w:t xml:space="preserve"> </w:t>
      </w:r>
      <w:r w:rsidR="00781CB1" w:rsidRPr="00C528CF">
        <w:rPr>
          <w:shd w:val="clear" w:color="auto" w:fill="FFFFFF"/>
        </w:rPr>
        <w:t xml:space="preserve">  </w:t>
      </w:r>
      <w:r w:rsidR="00D164CA" w:rsidRPr="00C528CF">
        <w:rPr>
          <w:shd w:val="clear" w:color="auto" w:fill="FFFFFF"/>
        </w:rPr>
        <w:t xml:space="preserve"> </w:t>
      </w:r>
    </w:p>
    <w:p w14:paraId="35C8CC75" w14:textId="635C26A7" w:rsidR="00781CB1" w:rsidRDefault="00C83024" w:rsidP="00B96058">
      <w:pPr>
        <w:jc w:val="both"/>
        <w:rPr>
          <w:shd w:val="clear" w:color="auto" w:fill="FFFFFF"/>
        </w:rPr>
      </w:pPr>
      <w:r w:rsidRPr="00C528CF">
        <w:rPr>
          <w:shd w:val="clear" w:color="auto" w:fill="FFFFFF"/>
        </w:rPr>
        <w:t xml:space="preserve">       </w:t>
      </w:r>
      <w:r w:rsidR="00781CB1" w:rsidRPr="00C528CF">
        <w:rPr>
          <w:shd w:val="clear" w:color="auto" w:fill="FFFFFF"/>
        </w:rPr>
        <w:t>2</w:t>
      </w:r>
      <w:r w:rsidR="0069346F">
        <w:rPr>
          <w:shd w:val="clear" w:color="auto" w:fill="FFFFFF"/>
        </w:rPr>
        <w:t>1</w:t>
      </w:r>
      <w:r w:rsidR="00781CB1" w:rsidRPr="00C528CF">
        <w:rPr>
          <w:shd w:val="clear" w:color="auto" w:fill="FFFFFF"/>
        </w:rPr>
        <w:t>.6. Nuomininkas nevykdo ar netinkamai vykdo Sutarties įsipareigojimus, nurodytus Sutarties 1</w:t>
      </w:r>
      <w:r w:rsidR="0069346F">
        <w:rPr>
          <w:shd w:val="clear" w:color="auto" w:fill="FFFFFF"/>
        </w:rPr>
        <w:t>0</w:t>
      </w:r>
      <w:r w:rsidR="0022407D" w:rsidRPr="00C528CF">
        <w:rPr>
          <w:shd w:val="clear" w:color="auto" w:fill="FFFFFF"/>
        </w:rPr>
        <w:t xml:space="preserve"> </w:t>
      </w:r>
      <w:r w:rsidR="00781CB1" w:rsidRPr="00C528CF">
        <w:rPr>
          <w:shd w:val="clear" w:color="auto" w:fill="FFFFFF"/>
        </w:rPr>
        <w:t>ir 1</w:t>
      </w:r>
      <w:r w:rsidR="0069346F">
        <w:rPr>
          <w:shd w:val="clear" w:color="auto" w:fill="FFFFFF"/>
        </w:rPr>
        <w:t>1</w:t>
      </w:r>
      <w:r w:rsidR="00781CB1" w:rsidRPr="00C528CF">
        <w:rPr>
          <w:shd w:val="clear" w:color="auto" w:fill="FFFFFF"/>
        </w:rPr>
        <w:t xml:space="preserve"> punktuose.</w:t>
      </w:r>
    </w:p>
    <w:p w14:paraId="53E7A455" w14:textId="1611437C" w:rsidR="0071355C" w:rsidRPr="007F5DAA" w:rsidRDefault="0071355C" w:rsidP="00DB3AC4">
      <w:pPr>
        <w:jc w:val="both"/>
      </w:pPr>
    </w:p>
    <w:p w14:paraId="778C4DFE" w14:textId="4A19C483" w:rsidR="005E6D34" w:rsidRPr="0022536B" w:rsidRDefault="00781CB1" w:rsidP="002F5D8F">
      <w:pPr>
        <w:pStyle w:val="Pagrindinistekstas"/>
        <w:numPr>
          <w:ilvl w:val="0"/>
          <w:numId w:val="3"/>
        </w:numPr>
        <w:tabs>
          <w:tab w:val="left" w:pos="284"/>
        </w:tabs>
        <w:spacing w:after="0"/>
        <w:jc w:val="center"/>
        <w:rPr>
          <w:b/>
          <w:i/>
        </w:rPr>
      </w:pPr>
      <w:r>
        <w:rPr>
          <w:b/>
        </w:rPr>
        <w:t>I</w:t>
      </w:r>
      <w:r w:rsidR="007C37E9" w:rsidRPr="0022536B">
        <w:rPr>
          <w:b/>
        </w:rPr>
        <w:t>V</w:t>
      </w:r>
      <w:r w:rsidR="005E6D34" w:rsidRPr="0022536B">
        <w:rPr>
          <w:b/>
        </w:rPr>
        <w:t xml:space="preserve"> SKYRIUS</w:t>
      </w:r>
    </w:p>
    <w:p w14:paraId="53E7A456" w14:textId="773291DF" w:rsidR="00451EBF" w:rsidRPr="0022536B" w:rsidRDefault="00451EBF" w:rsidP="002F5D8F">
      <w:pPr>
        <w:pStyle w:val="Pagrindinistekstas"/>
        <w:numPr>
          <w:ilvl w:val="0"/>
          <w:numId w:val="3"/>
        </w:numPr>
        <w:tabs>
          <w:tab w:val="left" w:pos="284"/>
        </w:tabs>
        <w:spacing w:after="0"/>
        <w:jc w:val="center"/>
        <w:rPr>
          <w:b/>
          <w:i/>
        </w:rPr>
      </w:pPr>
      <w:r w:rsidRPr="0022536B">
        <w:rPr>
          <w:b/>
        </w:rPr>
        <w:t>NENUGALIMOS JĖGOS (</w:t>
      </w:r>
      <w:r w:rsidRPr="0022536B">
        <w:rPr>
          <w:b/>
          <w:i/>
        </w:rPr>
        <w:t xml:space="preserve">FORCE MAJEURE) </w:t>
      </w:r>
      <w:r w:rsidRPr="0022536B">
        <w:rPr>
          <w:b/>
        </w:rPr>
        <w:t>APLINKYBĖS</w:t>
      </w:r>
    </w:p>
    <w:p w14:paraId="53E7A457" w14:textId="77777777" w:rsidR="00451EBF" w:rsidRPr="0022536B" w:rsidRDefault="00451EBF" w:rsidP="00DF24C9">
      <w:pPr>
        <w:pStyle w:val="Pagrindinistekstas"/>
        <w:tabs>
          <w:tab w:val="left" w:pos="284"/>
        </w:tabs>
        <w:spacing w:after="0"/>
        <w:jc w:val="both"/>
      </w:pPr>
    </w:p>
    <w:p w14:paraId="53E7A458" w14:textId="7D6AB8CF" w:rsidR="00451EBF" w:rsidRPr="007F6775" w:rsidRDefault="0095549C" w:rsidP="00F71512">
      <w:pPr>
        <w:pStyle w:val="Pagrindinistekstas"/>
        <w:tabs>
          <w:tab w:val="left" w:pos="426"/>
        </w:tabs>
        <w:spacing w:after="0"/>
        <w:jc w:val="both"/>
      </w:pPr>
      <w:r>
        <w:tab/>
      </w:r>
      <w:r w:rsidR="00451EBF" w:rsidRPr="007F6775">
        <w:t>2</w:t>
      </w:r>
      <w:r w:rsidR="0069346F">
        <w:t>2</w:t>
      </w:r>
      <w:r w:rsidR="00451EBF" w:rsidRPr="007F6775">
        <w:t>. Šalys neatsako už visišką ar dalinį savo įsipareigojimų pagal Sutartį nevykdymą, jei tai vyksta dėl nenugalimos jėgos aplinkybių. Šalys nenugalimos jėgos (</w:t>
      </w:r>
      <w:r w:rsidR="00451EBF" w:rsidRPr="007F6775">
        <w:rPr>
          <w:i/>
        </w:rPr>
        <w:t xml:space="preserve">force majeure) </w:t>
      </w:r>
      <w:r w:rsidR="00451EBF" w:rsidRPr="007F6775">
        <w:t>aplinkybes supranta taip, kaip nustato Lietuvos Respublikos civilinis kodeksas.</w:t>
      </w:r>
    </w:p>
    <w:p w14:paraId="53E7A459" w14:textId="77777777" w:rsidR="00451EBF" w:rsidRDefault="00451EBF" w:rsidP="00DF24C9">
      <w:pPr>
        <w:pStyle w:val="Pagrindinistekstas"/>
        <w:tabs>
          <w:tab w:val="left" w:pos="284"/>
        </w:tabs>
        <w:spacing w:after="0"/>
        <w:jc w:val="both"/>
      </w:pPr>
    </w:p>
    <w:p w14:paraId="59ECA456" w14:textId="77777777" w:rsidR="00321574" w:rsidRPr="00321574" w:rsidRDefault="00321574" w:rsidP="00321574">
      <w:pPr>
        <w:widowControl/>
        <w:suppressAutoHyphens w:val="0"/>
        <w:spacing w:line="276" w:lineRule="auto"/>
        <w:jc w:val="center"/>
        <w:rPr>
          <w:rFonts w:eastAsia="Times New Roman" w:cs="Times New Roman"/>
          <w:b/>
          <w:bCs/>
          <w:kern w:val="0"/>
          <w:lang w:eastAsia="en-US" w:bidi="ar-SA"/>
        </w:rPr>
      </w:pPr>
      <w:r w:rsidRPr="00321574">
        <w:rPr>
          <w:rFonts w:eastAsia="Times New Roman" w:cs="Times New Roman"/>
          <w:b/>
          <w:bCs/>
          <w:kern w:val="0"/>
          <w:lang w:eastAsia="en-US" w:bidi="ar-SA"/>
        </w:rPr>
        <w:t>V SKYRIUS</w:t>
      </w:r>
    </w:p>
    <w:p w14:paraId="66696C0E" w14:textId="77777777" w:rsidR="00321574" w:rsidRPr="00321574" w:rsidRDefault="00321574" w:rsidP="00321574">
      <w:pPr>
        <w:widowControl/>
        <w:suppressAutoHyphens w:val="0"/>
        <w:spacing w:line="276" w:lineRule="auto"/>
        <w:jc w:val="center"/>
        <w:rPr>
          <w:rFonts w:eastAsia="Times New Roman" w:cs="Times New Roman"/>
          <w:b/>
          <w:bCs/>
          <w:kern w:val="0"/>
          <w:lang w:eastAsia="en-US" w:bidi="ar-SA"/>
        </w:rPr>
      </w:pPr>
      <w:r w:rsidRPr="00321574">
        <w:rPr>
          <w:rFonts w:eastAsia="Times New Roman" w:cs="Times New Roman"/>
          <w:b/>
          <w:bCs/>
          <w:kern w:val="0"/>
          <w:lang w:eastAsia="en-US" w:bidi="ar-SA"/>
        </w:rPr>
        <w:t>ASMENS DUOMENŲ TVARKYMAS</w:t>
      </w:r>
    </w:p>
    <w:p w14:paraId="756335BE" w14:textId="77777777" w:rsidR="00321574" w:rsidRPr="00321574" w:rsidRDefault="00321574" w:rsidP="00321574">
      <w:pPr>
        <w:widowControl/>
        <w:suppressAutoHyphens w:val="0"/>
        <w:spacing w:line="276" w:lineRule="auto"/>
        <w:jc w:val="center"/>
        <w:rPr>
          <w:rFonts w:eastAsia="Times New Roman" w:cs="Times New Roman"/>
          <w:b/>
          <w:bCs/>
          <w:kern w:val="0"/>
          <w:lang w:eastAsia="en-US" w:bidi="ar-SA"/>
        </w:rPr>
      </w:pPr>
    </w:p>
    <w:p w14:paraId="7A119FFF" w14:textId="0B3BA409" w:rsidR="00321574" w:rsidRPr="00D16035" w:rsidRDefault="0095549C" w:rsidP="0095549C">
      <w:pPr>
        <w:widowControl/>
        <w:suppressAutoHyphens w:val="0"/>
        <w:jc w:val="both"/>
        <w:rPr>
          <w:rFonts w:eastAsia="Times New Roman" w:cs="Times New Roman"/>
          <w:color w:val="000000"/>
          <w:kern w:val="0"/>
          <w:lang w:eastAsia="en-US" w:bidi="ar-SA"/>
        </w:rPr>
      </w:pPr>
      <w:r w:rsidRPr="00A4039D">
        <w:rPr>
          <w:rFonts w:eastAsia="Times New Roman" w:cs="Times New Roman"/>
          <w:color w:val="000000"/>
          <w:kern w:val="0"/>
          <w:lang w:eastAsia="en-US" w:bidi="ar-SA"/>
        </w:rPr>
        <w:t xml:space="preserve">       </w:t>
      </w:r>
      <w:r w:rsidRPr="00D16035">
        <w:rPr>
          <w:rFonts w:eastAsia="Times New Roman" w:cs="Times New Roman"/>
          <w:color w:val="000000"/>
          <w:kern w:val="0"/>
          <w:lang w:eastAsia="en-US" w:bidi="ar-SA"/>
        </w:rPr>
        <w:t>2</w:t>
      </w:r>
      <w:r w:rsidR="0069346F">
        <w:rPr>
          <w:rFonts w:eastAsia="Times New Roman" w:cs="Times New Roman"/>
          <w:color w:val="000000"/>
          <w:kern w:val="0"/>
          <w:lang w:eastAsia="en-US" w:bidi="ar-SA"/>
        </w:rPr>
        <w:t>3</w:t>
      </w:r>
      <w:r w:rsidR="00321574" w:rsidRPr="00D16035">
        <w:rPr>
          <w:rFonts w:eastAsia="Times New Roman" w:cs="Times New Roman"/>
          <w:color w:val="000000"/>
          <w:kern w:val="0"/>
          <w:lang w:eastAsia="en-US" w:bidi="ar-SA"/>
        </w:rPr>
        <w:t>. Vykdydamos Sutartį, Šalys įsipareigoja asmens duomenų tvarkymą vykdyti teisėtai, laik</w:t>
      </w:r>
      <w:r w:rsidR="0022407D" w:rsidRPr="00D16035">
        <w:rPr>
          <w:rFonts w:eastAsia="Times New Roman" w:cs="Times New Roman"/>
          <w:color w:val="000000"/>
          <w:kern w:val="0"/>
          <w:lang w:eastAsia="en-US" w:bidi="ar-SA"/>
        </w:rPr>
        <w:t xml:space="preserve">ydamosi </w:t>
      </w:r>
      <w:r w:rsidR="00321574" w:rsidRPr="00D16035">
        <w:rPr>
          <w:rFonts w:eastAsia="Times New Roman" w:cs="Times New Roman"/>
          <w:color w:val="000000"/>
          <w:kern w:val="0"/>
          <w:lang w:eastAsia="en-US" w:bidi="ar-SA"/>
        </w:rPr>
        <w:t xml:space="preserve">2016 m. balandžio 27 d. Europos Parlamento ir Tarybos reglamento (ES) 2016/679 dėl fizinių asmenų apsaugos tvarkant asmens duomenis ir dėl laisvo tokių duomenų judėjimo ir kuriuo </w:t>
      </w:r>
      <w:r w:rsidR="00321574" w:rsidRPr="00D16035">
        <w:rPr>
          <w:rFonts w:eastAsia="Times New Roman" w:cs="Times New Roman"/>
          <w:color w:val="000000"/>
          <w:kern w:val="0"/>
          <w:lang w:eastAsia="en-US" w:bidi="ar-SA"/>
        </w:rPr>
        <w:lastRenderedPageBreak/>
        <w:t>panaikinama Direktyva 95/46/EB (toliau – Reglamentas), Lietuvos Respublikos asmens duomenų teisinės apsaugos įstatymo ir kitų teisės aktų, reglamentuojančių asmens duomenų tvarkymą.</w:t>
      </w:r>
    </w:p>
    <w:p w14:paraId="11340216" w14:textId="38F6DEF2" w:rsidR="00321574" w:rsidRPr="00D16035" w:rsidRDefault="0095549C" w:rsidP="0095549C">
      <w:pPr>
        <w:widowControl/>
        <w:suppressAutoHyphens w:val="0"/>
        <w:jc w:val="both"/>
        <w:rPr>
          <w:rFonts w:eastAsia="Times New Roman" w:cs="Times New Roman"/>
          <w:color w:val="000000"/>
          <w:kern w:val="0"/>
          <w:lang w:eastAsia="en-US" w:bidi="ar-SA"/>
        </w:rPr>
      </w:pPr>
      <w:r w:rsidRPr="00D16035">
        <w:rPr>
          <w:rFonts w:eastAsia="Times New Roman" w:cs="Times New Roman"/>
          <w:color w:val="000000"/>
          <w:kern w:val="0"/>
          <w:lang w:eastAsia="en-US" w:bidi="ar-SA"/>
        </w:rPr>
        <w:t xml:space="preserve">       2</w:t>
      </w:r>
      <w:r w:rsidR="0069346F">
        <w:rPr>
          <w:rFonts w:eastAsia="Times New Roman" w:cs="Times New Roman"/>
          <w:color w:val="000000"/>
          <w:kern w:val="0"/>
          <w:lang w:eastAsia="en-US" w:bidi="ar-SA"/>
        </w:rPr>
        <w:t>4</w:t>
      </w:r>
      <w:r w:rsidR="00321574" w:rsidRPr="00D16035">
        <w:rPr>
          <w:rFonts w:eastAsia="Times New Roman" w:cs="Times New Roman"/>
          <w:color w:val="000000"/>
          <w:kern w:val="0"/>
          <w:lang w:eastAsia="en-US" w:bidi="ar-SA"/>
        </w:rPr>
        <w:t xml:space="preserve">.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w:t>
      </w:r>
      <w:r w:rsidR="0022407D" w:rsidRPr="00D16035">
        <w:rPr>
          <w:rFonts w:eastAsia="Times New Roman" w:cs="Times New Roman"/>
          <w:color w:val="000000"/>
          <w:kern w:val="0"/>
          <w:lang w:eastAsia="en-US" w:bidi="ar-SA"/>
        </w:rPr>
        <w:t>ir</w:t>
      </w:r>
      <w:r w:rsidR="00321574" w:rsidRPr="00D16035">
        <w:rPr>
          <w:rFonts w:eastAsia="Times New Roman" w:cs="Times New Roman"/>
          <w:color w:val="000000"/>
          <w:kern w:val="0"/>
          <w:lang w:eastAsia="en-US" w:bidi="ar-SA"/>
        </w:rPr>
        <w:t xml:space="preserve"> juos atitinkančiais teisiniais pagrindais.</w:t>
      </w:r>
    </w:p>
    <w:p w14:paraId="1340B0A1" w14:textId="606752A5" w:rsidR="00321574" w:rsidRPr="00D16035" w:rsidRDefault="0095549C" w:rsidP="0095549C">
      <w:pPr>
        <w:widowControl/>
        <w:suppressAutoHyphens w:val="0"/>
        <w:jc w:val="both"/>
        <w:rPr>
          <w:rFonts w:eastAsia="Times New Roman" w:cs="Times New Roman"/>
          <w:color w:val="000000"/>
          <w:kern w:val="0"/>
          <w:lang w:eastAsia="en-US" w:bidi="ar-SA"/>
        </w:rPr>
      </w:pPr>
      <w:r w:rsidRPr="00D16035">
        <w:rPr>
          <w:rFonts w:eastAsia="Times New Roman" w:cs="Times New Roman"/>
          <w:color w:val="000000"/>
          <w:kern w:val="0"/>
          <w:lang w:eastAsia="en-US" w:bidi="ar-SA"/>
        </w:rPr>
        <w:t xml:space="preserve">        2</w:t>
      </w:r>
      <w:r w:rsidR="0069346F">
        <w:rPr>
          <w:rFonts w:eastAsia="Times New Roman" w:cs="Times New Roman"/>
          <w:color w:val="000000"/>
          <w:kern w:val="0"/>
          <w:lang w:eastAsia="en-US" w:bidi="ar-SA"/>
        </w:rPr>
        <w:t>5</w:t>
      </w:r>
      <w:r w:rsidR="00321574" w:rsidRPr="00D16035">
        <w:rPr>
          <w:rFonts w:eastAsia="Times New Roman" w:cs="Times New Roman"/>
          <w:color w:val="000000"/>
          <w:kern w:val="0"/>
          <w:lang w:eastAsia="en-US" w:bidi="ar-SA"/>
        </w:rPr>
        <w:t>.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33C4D187" w14:textId="36C49FDB" w:rsidR="00321574" w:rsidRPr="00D16035" w:rsidRDefault="0095549C" w:rsidP="0095549C">
      <w:pPr>
        <w:widowControl/>
        <w:suppressAutoHyphens w:val="0"/>
        <w:jc w:val="both"/>
        <w:rPr>
          <w:rFonts w:eastAsia="Times New Roman" w:cs="Times New Roman"/>
          <w:color w:val="000000"/>
          <w:kern w:val="0"/>
          <w:lang w:eastAsia="en-US" w:bidi="ar-SA"/>
        </w:rPr>
      </w:pPr>
      <w:r w:rsidRPr="00D16035">
        <w:rPr>
          <w:rFonts w:eastAsia="Times New Roman" w:cs="Times New Roman"/>
          <w:color w:val="000000"/>
          <w:kern w:val="0"/>
          <w:lang w:eastAsia="en-US" w:bidi="ar-SA"/>
        </w:rPr>
        <w:t xml:space="preserve">        </w:t>
      </w:r>
      <w:r w:rsidR="00D36541">
        <w:rPr>
          <w:rFonts w:eastAsia="Times New Roman" w:cs="Times New Roman"/>
          <w:color w:val="000000"/>
          <w:kern w:val="0"/>
          <w:lang w:eastAsia="en-US" w:bidi="ar-SA"/>
        </w:rPr>
        <w:t>2</w:t>
      </w:r>
      <w:r w:rsidR="0069346F">
        <w:rPr>
          <w:rFonts w:eastAsia="Times New Roman" w:cs="Times New Roman"/>
          <w:color w:val="000000"/>
          <w:kern w:val="0"/>
          <w:lang w:eastAsia="en-US" w:bidi="ar-SA"/>
        </w:rPr>
        <w:t>6</w:t>
      </w:r>
      <w:r w:rsidR="00321574" w:rsidRPr="00D16035">
        <w:rPr>
          <w:rFonts w:eastAsia="Times New Roman" w:cs="Times New Roman"/>
          <w:color w:val="000000"/>
          <w:kern w:val="0"/>
          <w:lang w:eastAsia="en-US" w:bidi="ar-SA"/>
        </w:rPr>
        <w:t>.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20A6F4FF" w14:textId="574FABEC" w:rsidR="00321574" w:rsidRPr="00D16035" w:rsidRDefault="0095549C" w:rsidP="0095549C">
      <w:pPr>
        <w:widowControl/>
        <w:suppressAutoHyphens w:val="0"/>
        <w:jc w:val="both"/>
        <w:rPr>
          <w:rFonts w:eastAsia="Times New Roman" w:cs="Times New Roman"/>
          <w:color w:val="000000"/>
          <w:kern w:val="0"/>
          <w:lang w:eastAsia="en-US" w:bidi="ar-SA"/>
        </w:rPr>
      </w:pPr>
      <w:r w:rsidRPr="00D16035">
        <w:rPr>
          <w:rFonts w:eastAsia="Times New Roman" w:cs="Times New Roman"/>
          <w:color w:val="000000"/>
          <w:kern w:val="0"/>
          <w:lang w:eastAsia="en-US" w:bidi="ar-SA"/>
        </w:rPr>
        <w:t xml:space="preserve">        </w:t>
      </w:r>
      <w:r w:rsidR="007C5533">
        <w:rPr>
          <w:rFonts w:eastAsia="Times New Roman" w:cs="Times New Roman"/>
          <w:color w:val="000000"/>
          <w:kern w:val="0"/>
          <w:lang w:eastAsia="en-US" w:bidi="ar-SA"/>
        </w:rPr>
        <w:t xml:space="preserve"> </w:t>
      </w:r>
      <w:r w:rsidR="0069346F">
        <w:rPr>
          <w:rFonts w:eastAsia="Times New Roman" w:cs="Times New Roman"/>
          <w:color w:val="000000"/>
          <w:kern w:val="0"/>
          <w:lang w:eastAsia="en-US" w:bidi="ar-SA"/>
        </w:rPr>
        <w:t>27</w:t>
      </w:r>
      <w:r w:rsidR="00321574" w:rsidRPr="00D16035">
        <w:rPr>
          <w:rFonts w:eastAsia="Times New Roman" w:cs="Times New Roman"/>
          <w:color w:val="000000"/>
          <w:kern w:val="0"/>
          <w:lang w:eastAsia="en-US" w:bidi="ar-SA"/>
        </w:rPr>
        <w:t>.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00321574" w:rsidRPr="00D16035">
        <w:rPr>
          <w:rFonts w:eastAsia="Times New Roman" w:cs="Times New Roman"/>
          <w:color w:val="000000"/>
          <w:kern w:val="0"/>
          <w:lang w:eastAsia="en-US" w:bidi="ar-SA"/>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4011A305" w14:textId="03BCC48D" w:rsidR="00321574" w:rsidRPr="00D16035" w:rsidRDefault="0095549C" w:rsidP="0095549C">
      <w:pPr>
        <w:widowControl/>
        <w:suppressAutoHyphens w:val="0"/>
        <w:jc w:val="both"/>
        <w:rPr>
          <w:rFonts w:eastAsia="Times New Roman" w:cs="Times New Roman"/>
          <w:color w:val="000000"/>
          <w:kern w:val="0"/>
          <w:lang w:eastAsia="en-US" w:bidi="ar-SA"/>
        </w:rPr>
      </w:pPr>
      <w:r w:rsidRPr="00D16035">
        <w:rPr>
          <w:rFonts w:eastAsia="Times New Roman" w:cs="Times New Roman"/>
          <w:color w:val="000000"/>
          <w:kern w:val="0"/>
          <w:lang w:eastAsia="en-US" w:bidi="ar-SA"/>
        </w:rPr>
        <w:t xml:space="preserve">         </w:t>
      </w:r>
      <w:r w:rsidR="0069346F">
        <w:rPr>
          <w:rFonts w:eastAsia="Times New Roman" w:cs="Times New Roman"/>
          <w:color w:val="000000"/>
          <w:kern w:val="0"/>
          <w:lang w:eastAsia="en-US" w:bidi="ar-SA"/>
        </w:rPr>
        <w:t>28</w:t>
      </w:r>
      <w:r w:rsidR="00321574" w:rsidRPr="00D16035">
        <w:rPr>
          <w:rFonts w:eastAsia="Times New Roman" w:cs="Times New Roman"/>
          <w:color w:val="000000"/>
          <w:kern w:val="0"/>
          <w:lang w:eastAsia="en-US" w:bidi="ar-SA"/>
        </w:rPr>
        <w:t>. Jei Šal</w:t>
      </w:r>
      <w:r w:rsidR="00A82DC4">
        <w:rPr>
          <w:rFonts w:eastAsia="Times New Roman" w:cs="Times New Roman"/>
          <w:color w:val="000000"/>
          <w:kern w:val="0"/>
          <w:lang w:eastAsia="en-US" w:bidi="ar-SA"/>
        </w:rPr>
        <w:t>i</w:t>
      </w:r>
      <w:r w:rsidR="00321574" w:rsidRPr="00D16035">
        <w:rPr>
          <w:rFonts w:eastAsia="Times New Roman" w:cs="Times New Roman"/>
          <w:color w:val="000000"/>
          <w:kern w:val="0"/>
          <w:lang w:eastAsia="en-US" w:bidi="ar-SA"/>
        </w:rPr>
        <w:t>s ketina pasinaudoti kitų tolesnių duomenų tvarkytojų paslaugomis,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7FA7BC1F" w14:textId="064CD7EA" w:rsidR="00321574" w:rsidRPr="00D16035" w:rsidRDefault="008B7F63" w:rsidP="008B7F63">
      <w:pPr>
        <w:widowControl/>
        <w:suppressAutoHyphens w:val="0"/>
        <w:jc w:val="both"/>
        <w:rPr>
          <w:rFonts w:eastAsia="Times New Roman" w:cs="Times New Roman"/>
          <w:b/>
          <w:bCs/>
          <w:kern w:val="0"/>
          <w:lang w:eastAsia="en-US" w:bidi="ar-SA"/>
        </w:rPr>
      </w:pPr>
      <w:r w:rsidRPr="00D16035">
        <w:rPr>
          <w:rFonts w:eastAsia="Times New Roman" w:cs="Times New Roman"/>
          <w:color w:val="000000"/>
          <w:kern w:val="0"/>
          <w:lang w:eastAsia="en-US" w:bidi="ar-SA"/>
        </w:rPr>
        <w:t xml:space="preserve">        </w:t>
      </w:r>
      <w:r w:rsidR="0069346F">
        <w:rPr>
          <w:rFonts w:eastAsia="Times New Roman" w:cs="Times New Roman"/>
          <w:color w:val="000000"/>
          <w:kern w:val="0"/>
          <w:lang w:eastAsia="en-US" w:bidi="ar-SA"/>
        </w:rPr>
        <w:t>29</w:t>
      </w:r>
      <w:r w:rsidR="00321574" w:rsidRPr="00D16035">
        <w:rPr>
          <w:rFonts w:eastAsia="Times New Roman" w:cs="Times New Roman"/>
          <w:color w:val="000000"/>
          <w:kern w:val="0"/>
          <w:lang w:eastAsia="en-US" w:bidi="ar-SA"/>
        </w:rPr>
        <w:t>.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w:t>
      </w:r>
      <w:r w:rsidR="00A82DC4">
        <w:rPr>
          <w:rFonts w:eastAsia="Times New Roman" w:cs="Times New Roman"/>
          <w:color w:val="000000"/>
          <w:kern w:val="0"/>
          <w:lang w:eastAsia="en-US" w:bidi="ar-SA"/>
        </w:rPr>
        <w:t>iuose</w:t>
      </w:r>
      <w:r w:rsidR="00321574" w:rsidRPr="00D16035">
        <w:rPr>
          <w:rFonts w:eastAsia="Times New Roman" w:cs="Times New Roman"/>
          <w:color w:val="000000"/>
          <w:kern w:val="0"/>
          <w:lang w:eastAsia="en-US" w:bidi="ar-SA"/>
        </w:rPr>
        <w:t xml:space="preserv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777B53A9" w14:textId="77777777" w:rsidR="00321574" w:rsidRPr="00D16035" w:rsidRDefault="00321574" w:rsidP="00DF24C9">
      <w:pPr>
        <w:pStyle w:val="Pagrindinistekstas"/>
        <w:tabs>
          <w:tab w:val="left" w:pos="284"/>
        </w:tabs>
        <w:spacing w:after="0"/>
        <w:jc w:val="both"/>
      </w:pPr>
    </w:p>
    <w:p w14:paraId="08D4A37B" w14:textId="4241B753" w:rsidR="005E6D34" w:rsidRPr="00D16035" w:rsidRDefault="00781CB1" w:rsidP="00D95787">
      <w:pPr>
        <w:pStyle w:val="Pagrindinistekstas"/>
        <w:numPr>
          <w:ilvl w:val="0"/>
          <w:numId w:val="3"/>
        </w:numPr>
        <w:tabs>
          <w:tab w:val="left" w:pos="284"/>
        </w:tabs>
        <w:spacing w:after="0"/>
        <w:jc w:val="center"/>
        <w:rPr>
          <w:shd w:val="clear" w:color="auto" w:fill="FFFFFF"/>
        </w:rPr>
      </w:pPr>
      <w:r w:rsidRPr="00D16035">
        <w:rPr>
          <w:b/>
        </w:rPr>
        <w:t>V</w:t>
      </w:r>
      <w:r w:rsidR="00321574" w:rsidRPr="00D16035">
        <w:rPr>
          <w:b/>
        </w:rPr>
        <w:t>I</w:t>
      </w:r>
      <w:r w:rsidR="005E6D34" w:rsidRPr="00D16035">
        <w:rPr>
          <w:b/>
        </w:rPr>
        <w:t xml:space="preserve"> SKYRIUS</w:t>
      </w:r>
    </w:p>
    <w:p w14:paraId="53E7A45A" w14:textId="1E90B65C" w:rsidR="00D95787" w:rsidRPr="00D16035" w:rsidRDefault="00D95787" w:rsidP="00D95787">
      <w:pPr>
        <w:pStyle w:val="Pagrindinistekstas"/>
        <w:numPr>
          <w:ilvl w:val="0"/>
          <w:numId w:val="3"/>
        </w:numPr>
        <w:tabs>
          <w:tab w:val="left" w:pos="284"/>
        </w:tabs>
        <w:spacing w:after="0"/>
        <w:jc w:val="center"/>
        <w:rPr>
          <w:shd w:val="clear" w:color="auto" w:fill="FFFFFF"/>
        </w:rPr>
      </w:pPr>
      <w:r w:rsidRPr="00D16035">
        <w:rPr>
          <w:b/>
        </w:rPr>
        <w:t>KITOS NUOSTATOS</w:t>
      </w:r>
    </w:p>
    <w:p w14:paraId="72C85777" w14:textId="7A1C4D4A" w:rsidR="005E410A" w:rsidRPr="00D16035" w:rsidRDefault="005E410A" w:rsidP="005B598A">
      <w:pPr>
        <w:pStyle w:val="Pagrindinistekstas"/>
        <w:numPr>
          <w:ilvl w:val="0"/>
          <w:numId w:val="3"/>
        </w:numPr>
        <w:tabs>
          <w:tab w:val="left" w:pos="284"/>
        </w:tabs>
        <w:spacing w:after="0"/>
        <w:jc w:val="center"/>
        <w:rPr>
          <w:shd w:val="clear" w:color="auto" w:fill="FFFFFF"/>
        </w:rPr>
      </w:pPr>
      <w:r w:rsidRPr="00D16035">
        <w:rPr>
          <w:shd w:val="clear" w:color="auto" w:fill="FFFFFF"/>
        </w:rPr>
        <w:t xml:space="preserve"> </w:t>
      </w:r>
    </w:p>
    <w:p w14:paraId="53E7A460" w14:textId="26936163" w:rsidR="0030150A" w:rsidRPr="00D16035" w:rsidRDefault="008E7928" w:rsidP="00E62090">
      <w:pPr>
        <w:tabs>
          <w:tab w:val="left" w:pos="426"/>
          <w:tab w:val="center" w:pos="4819"/>
        </w:tabs>
        <w:jc w:val="both"/>
      </w:pPr>
      <w:r w:rsidRPr="00D16035">
        <w:tab/>
      </w:r>
      <w:r w:rsidR="00252F09" w:rsidRPr="00D16035">
        <w:t>3</w:t>
      </w:r>
      <w:r w:rsidR="0069346F">
        <w:t>0</w:t>
      </w:r>
      <w:r w:rsidR="0030150A" w:rsidRPr="00D16035">
        <w:t xml:space="preserve">. Nuomininkui laiku nesumokėjus nuomos mokesčio, įmokos </w:t>
      </w:r>
      <w:r w:rsidR="005E6D34" w:rsidRPr="00D16035">
        <w:t>į</w:t>
      </w:r>
      <w:r w:rsidR="0030150A" w:rsidRPr="00D16035">
        <w:t>skaitomos tokia tvarka:</w:t>
      </w:r>
    </w:p>
    <w:p w14:paraId="53E7A461" w14:textId="058023EB" w:rsidR="0030150A" w:rsidRPr="00D16035" w:rsidRDefault="00252F09" w:rsidP="00F71512">
      <w:pPr>
        <w:tabs>
          <w:tab w:val="center" w:pos="4819"/>
        </w:tabs>
        <w:ind w:firstLine="426"/>
        <w:jc w:val="both"/>
      </w:pPr>
      <w:r w:rsidRPr="00D16035">
        <w:t>3</w:t>
      </w:r>
      <w:r w:rsidR="0069346F">
        <w:t>0</w:t>
      </w:r>
      <w:r w:rsidR="0030150A" w:rsidRPr="00D16035">
        <w:t>.1. delspinigiai</w:t>
      </w:r>
      <w:r w:rsidR="00173B9A">
        <w:t>;</w:t>
      </w:r>
    </w:p>
    <w:p w14:paraId="53E7A462" w14:textId="2341F6CC" w:rsidR="0030150A" w:rsidRPr="00D16035" w:rsidRDefault="00252F09" w:rsidP="00F71512">
      <w:pPr>
        <w:tabs>
          <w:tab w:val="center" w:pos="4819"/>
        </w:tabs>
        <w:ind w:firstLine="426"/>
        <w:jc w:val="both"/>
      </w:pPr>
      <w:r w:rsidRPr="00D16035">
        <w:t>3</w:t>
      </w:r>
      <w:r w:rsidR="0069346F">
        <w:t>0</w:t>
      </w:r>
      <w:r w:rsidR="0030150A" w:rsidRPr="00D16035">
        <w:t>.2. pagrindinis įsiskolinimas (laiku nesumokėtas nuomos mokestis);</w:t>
      </w:r>
    </w:p>
    <w:p w14:paraId="53E7A463" w14:textId="525079DA" w:rsidR="0030150A" w:rsidRPr="00D16035" w:rsidRDefault="00252F09" w:rsidP="00F71512">
      <w:pPr>
        <w:tabs>
          <w:tab w:val="center" w:pos="4819"/>
        </w:tabs>
        <w:ind w:firstLine="426"/>
        <w:jc w:val="both"/>
      </w:pPr>
      <w:r w:rsidRPr="00D16035">
        <w:t>3</w:t>
      </w:r>
      <w:r w:rsidR="0069346F">
        <w:t>0</w:t>
      </w:r>
      <w:r w:rsidR="0030150A" w:rsidRPr="00D16035">
        <w:t>.3. einamieji mokėjimai.</w:t>
      </w:r>
    </w:p>
    <w:p w14:paraId="2D230BF3" w14:textId="0F4F2C22" w:rsidR="000C4688" w:rsidRDefault="000C4688" w:rsidP="003D4EFA">
      <w:pPr>
        <w:widowControl/>
        <w:suppressAutoHyphens w:val="0"/>
        <w:ind w:firstLine="426"/>
        <w:jc w:val="both"/>
        <w:rPr>
          <w:shd w:val="clear" w:color="auto" w:fill="FFFFFF"/>
        </w:rPr>
      </w:pPr>
      <w:r>
        <w:rPr>
          <w:shd w:val="clear" w:color="auto" w:fill="FFFFFF"/>
        </w:rPr>
        <w:t>3</w:t>
      </w:r>
      <w:r w:rsidR="0069346F">
        <w:rPr>
          <w:shd w:val="clear" w:color="auto" w:fill="FFFFFF"/>
        </w:rPr>
        <w:t>1</w:t>
      </w:r>
      <w:r w:rsidRPr="000C4688">
        <w:rPr>
          <w:shd w:val="clear" w:color="auto" w:fill="FFFFFF"/>
        </w:rPr>
        <w:t>. Nuomotojas turi teisę Sutarties galiojimo laikotarpiu tikrinti išnuomotą turtą, taip pat turi kitų teisių ir pareigų, nustatytų Sutartyje ir teisės aktuose</w:t>
      </w:r>
      <w:r w:rsidR="00A82DC4">
        <w:rPr>
          <w:shd w:val="clear" w:color="auto" w:fill="FFFFFF"/>
        </w:rPr>
        <w:t>.</w:t>
      </w:r>
    </w:p>
    <w:p w14:paraId="44FAB681" w14:textId="618D6022" w:rsidR="00A46143" w:rsidRDefault="000C4688" w:rsidP="003D4EFA">
      <w:pPr>
        <w:widowControl/>
        <w:suppressAutoHyphens w:val="0"/>
        <w:ind w:firstLine="426"/>
        <w:jc w:val="both"/>
        <w:rPr>
          <w:rFonts w:eastAsia="Times New Roman" w:cs="Times New Roman"/>
          <w:kern w:val="0"/>
          <w:lang w:eastAsia="en-US" w:bidi="ar-SA"/>
        </w:rPr>
      </w:pPr>
      <w:r>
        <w:rPr>
          <w:shd w:val="clear" w:color="auto" w:fill="FFFFFF"/>
        </w:rPr>
        <w:t>3</w:t>
      </w:r>
      <w:r w:rsidR="0069346F">
        <w:rPr>
          <w:shd w:val="clear" w:color="auto" w:fill="FFFFFF"/>
        </w:rPr>
        <w:t>2</w:t>
      </w:r>
      <w:r w:rsidR="00552578" w:rsidRPr="00D16035">
        <w:rPr>
          <w:shd w:val="clear" w:color="auto" w:fill="FFFFFF"/>
        </w:rPr>
        <w:t>.</w:t>
      </w:r>
      <w:r w:rsidR="00D95787" w:rsidRPr="00D16035">
        <w:rPr>
          <w:shd w:val="clear" w:color="auto" w:fill="FFFFFF"/>
        </w:rPr>
        <w:t xml:space="preserve"> </w:t>
      </w:r>
      <w:r w:rsidR="003D4EFA" w:rsidRPr="00D16035">
        <w:rPr>
          <w:rFonts w:eastAsia="Times New Roman" w:cs="Times New Roman"/>
          <w:kern w:val="0"/>
          <w:lang w:eastAsia="en-US" w:bidi="ar-SA"/>
        </w:rPr>
        <w:t xml:space="preserve">Sutartis sudaryta </w:t>
      </w:r>
      <w:r w:rsidR="00173B9A">
        <w:rPr>
          <w:rFonts w:eastAsia="Times New Roman" w:cs="Times New Roman"/>
          <w:kern w:val="0"/>
          <w:lang w:eastAsia="en-US" w:bidi="ar-SA"/>
        </w:rPr>
        <w:t>2</w:t>
      </w:r>
      <w:r w:rsidR="003D4EFA" w:rsidRPr="00D16035">
        <w:rPr>
          <w:rFonts w:eastAsia="Times New Roman" w:cs="Times New Roman"/>
          <w:kern w:val="0"/>
          <w:lang w:eastAsia="en-US" w:bidi="ar-SA"/>
        </w:rPr>
        <w:t xml:space="preserve"> egzemplioriais, po vieną Nuomotojui ir Nuomininkui</w:t>
      </w:r>
      <w:r w:rsidR="008A5EAA">
        <w:rPr>
          <w:rFonts w:eastAsia="Times New Roman" w:cs="Times New Roman"/>
          <w:kern w:val="0"/>
          <w:lang w:eastAsia="en-US" w:bidi="ar-SA"/>
        </w:rPr>
        <w:t>.</w:t>
      </w:r>
    </w:p>
    <w:p w14:paraId="1E2D58CE" w14:textId="367044EB" w:rsidR="003D4EFA" w:rsidRPr="00D16035" w:rsidRDefault="00A46143" w:rsidP="003D4EFA">
      <w:pPr>
        <w:widowControl/>
        <w:suppressAutoHyphens w:val="0"/>
        <w:ind w:firstLine="426"/>
        <w:jc w:val="both"/>
        <w:rPr>
          <w:rFonts w:eastAsia="Times New Roman" w:cs="Times New Roman"/>
          <w:kern w:val="0"/>
          <w:lang w:eastAsia="en-US" w:bidi="ar-SA"/>
        </w:rPr>
      </w:pPr>
      <w:r>
        <w:rPr>
          <w:rFonts w:eastAsia="Times New Roman" w:cs="Times New Roman"/>
          <w:kern w:val="0"/>
          <w:lang w:eastAsia="en-US" w:bidi="ar-SA"/>
        </w:rPr>
        <w:t>3</w:t>
      </w:r>
      <w:r w:rsidR="0069346F">
        <w:rPr>
          <w:rFonts w:eastAsia="Times New Roman" w:cs="Times New Roman"/>
          <w:kern w:val="0"/>
          <w:lang w:eastAsia="en-US" w:bidi="ar-SA"/>
        </w:rPr>
        <w:t>3</w:t>
      </w:r>
      <w:r w:rsidR="003D4EFA" w:rsidRPr="00D16035">
        <w:rPr>
          <w:rFonts w:eastAsia="Times New Roman" w:cs="Times New Roman"/>
          <w:kern w:val="0"/>
          <w:lang w:eastAsia="en-US" w:bidi="ar-SA"/>
        </w:rPr>
        <w:t xml:space="preserve">. </w:t>
      </w:r>
      <w:r>
        <w:rPr>
          <w:rFonts w:eastAsia="Times New Roman" w:cs="Times New Roman"/>
          <w:kern w:val="0"/>
          <w:lang w:eastAsia="en-US" w:bidi="ar-SA"/>
        </w:rPr>
        <w:t xml:space="preserve">Visi su Sutartimi susiję pranešimai, nurodymai, prašymai, kiti dokumentai ar susirašinėjimas turi būti siunčiami raštu (elektroninėmis priemonėmis arba pasirašytinai per pašto paslaugos teikėją ar kitą tinkamą vežėją). Apie savo adreso ar kitų rekvizitų pasikeitimą kiekviena Šalis nedelsdama, </w:t>
      </w:r>
      <w:r>
        <w:rPr>
          <w:rFonts w:eastAsia="Times New Roman" w:cs="Times New Roman"/>
          <w:kern w:val="0"/>
          <w:lang w:eastAsia="en-US" w:bidi="ar-SA"/>
        </w:rPr>
        <w:lastRenderedPageBreak/>
        <w:t>tačiau ne vėliau kaip per 5 (penkias) darbo dienas nuo minėto pasikeitimo dienos, raštu privalo pranešti kitai Šaliai.</w:t>
      </w:r>
    </w:p>
    <w:p w14:paraId="53E7A466" w14:textId="767C678D" w:rsidR="00D95787" w:rsidRPr="00D16035" w:rsidRDefault="000C4688" w:rsidP="00707701">
      <w:pPr>
        <w:pStyle w:val="Pagrindinistekstas"/>
        <w:numPr>
          <w:ilvl w:val="2"/>
          <w:numId w:val="3"/>
        </w:numPr>
        <w:tabs>
          <w:tab w:val="left" w:pos="284"/>
        </w:tabs>
        <w:spacing w:after="0"/>
        <w:ind w:firstLine="426"/>
        <w:jc w:val="both"/>
        <w:rPr>
          <w:shd w:val="clear" w:color="auto" w:fill="FFFFFF"/>
        </w:rPr>
      </w:pPr>
      <w:r>
        <w:rPr>
          <w:shd w:val="clear" w:color="auto" w:fill="FFFFFF"/>
        </w:rPr>
        <w:t>3</w:t>
      </w:r>
      <w:r w:rsidR="0069346F">
        <w:rPr>
          <w:shd w:val="clear" w:color="auto" w:fill="FFFFFF"/>
        </w:rPr>
        <w:t>4</w:t>
      </w:r>
      <w:r w:rsidR="001625D7" w:rsidRPr="00D16035">
        <w:rPr>
          <w:shd w:val="clear" w:color="auto" w:fill="FFFFFF"/>
        </w:rPr>
        <w:t xml:space="preserve">. </w:t>
      </w:r>
      <w:r w:rsidR="00D95787" w:rsidRPr="00D16035">
        <w:rPr>
          <w:shd w:val="clear" w:color="auto" w:fill="FFFFFF"/>
        </w:rPr>
        <w:t>Sutarties priedai:</w:t>
      </w:r>
    </w:p>
    <w:p w14:paraId="53E7A467" w14:textId="0CE120A3" w:rsidR="00D95787" w:rsidRPr="00D16035" w:rsidRDefault="000C4688" w:rsidP="00F71512">
      <w:pPr>
        <w:pStyle w:val="Pagrindinistekstas"/>
        <w:numPr>
          <w:ilvl w:val="0"/>
          <w:numId w:val="3"/>
        </w:numPr>
        <w:tabs>
          <w:tab w:val="left" w:pos="284"/>
        </w:tabs>
        <w:spacing w:after="0"/>
        <w:ind w:firstLine="426"/>
        <w:jc w:val="both"/>
        <w:rPr>
          <w:shd w:val="clear" w:color="auto" w:fill="FFFFFF"/>
        </w:rPr>
      </w:pPr>
      <w:r>
        <w:rPr>
          <w:shd w:val="clear" w:color="auto" w:fill="FFFFFF"/>
        </w:rPr>
        <w:t>3</w:t>
      </w:r>
      <w:r w:rsidR="0069346F">
        <w:rPr>
          <w:shd w:val="clear" w:color="auto" w:fill="FFFFFF"/>
        </w:rPr>
        <w:t>4</w:t>
      </w:r>
      <w:r w:rsidR="001625D7" w:rsidRPr="00D16035">
        <w:rPr>
          <w:shd w:val="clear" w:color="auto" w:fill="FFFFFF"/>
        </w:rPr>
        <w:t>.1.</w:t>
      </w:r>
      <w:r w:rsidR="00552578" w:rsidRPr="00D16035">
        <w:rPr>
          <w:shd w:val="clear" w:color="auto" w:fill="FFFFFF"/>
        </w:rPr>
        <w:t xml:space="preserve"> </w:t>
      </w:r>
      <w:r w:rsidR="00C03A6F">
        <w:rPr>
          <w:shd w:val="clear" w:color="auto" w:fill="FFFFFF"/>
        </w:rPr>
        <w:t>T</w:t>
      </w:r>
      <w:r w:rsidR="00D95787" w:rsidRPr="00D16035">
        <w:rPr>
          <w:shd w:val="clear" w:color="auto" w:fill="FFFFFF"/>
        </w:rPr>
        <w:t>urto perdavimo ir priėmimo aktas;</w:t>
      </w:r>
    </w:p>
    <w:p w14:paraId="53E7A468" w14:textId="2C6150FE" w:rsidR="00D95787" w:rsidRPr="00D16035" w:rsidRDefault="000C4688" w:rsidP="00F71512">
      <w:pPr>
        <w:pStyle w:val="Pagrindinistekstas"/>
        <w:numPr>
          <w:ilvl w:val="0"/>
          <w:numId w:val="3"/>
        </w:numPr>
        <w:tabs>
          <w:tab w:val="left" w:pos="284"/>
        </w:tabs>
        <w:spacing w:after="0"/>
        <w:ind w:firstLine="426"/>
        <w:jc w:val="both"/>
        <w:rPr>
          <w:shd w:val="clear" w:color="auto" w:fill="FFFFFF"/>
        </w:rPr>
      </w:pPr>
      <w:r>
        <w:rPr>
          <w:shd w:val="clear" w:color="auto" w:fill="FFFFFF"/>
        </w:rPr>
        <w:t>3</w:t>
      </w:r>
      <w:r w:rsidR="0069346F">
        <w:rPr>
          <w:shd w:val="clear" w:color="auto" w:fill="FFFFFF"/>
        </w:rPr>
        <w:t>4</w:t>
      </w:r>
      <w:r w:rsidR="001625D7" w:rsidRPr="00D16035">
        <w:rPr>
          <w:shd w:val="clear" w:color="auto" w:fill="FFFFFF"/>
        </w:rPr>
        <w:t>.2.</w:t>
      </w:r>
      <w:r w:rsidR="00D95787" w:rsidRPr="00D16035">
        <w:rPr>
          <w:shd w:val="clear" w:color="auto" w:fill="FFFFFF"/>
        </w:rPr>
        <w:t xml:space="preserve"> kiti nuomojamo turto dokumentai ir priedai, būtini šiam turtui naudoti (nurodomi pasirašant Sutartį).</w:t>
      </w:r>
    </w:p>
    <w:p w14:paraId="53E7A469" w14:textId="67183201" w:rsidR="00D95787" w:rsidRPr="00D16035" w:rsidRDefault="00B03E43" w:rsidP="00F71512">
      <w:pPr>
        <w:pStyle w:val="Pagrindinistekstas"/>
        <w:numPr>
          <w:ilvl w:val="0"/>
          <w:numId w:val="3"/>
        </w:numPr>
        <w:tabs>
          <w:tab w:val="left" w:pos="284"/>
        </w:tabs>
        <w:spacing w:after="0"/>
        <w:ind w:firstLine="426"/>
        <w:jc w:val="both"/>
        <w:rPr>
          <w:shd w:val="clear" w:color="auto" w:fill="FFFFFF"/>
        </w:rPr>
      </w:pPr>
      <w:r w:rsidRPr="00D16035">
        <w:rPr>
          <w:shd w:val="clear" w:color="auto" w:fill="FFFFFF"/>
        </w:rPr>
        <w:t>3</w:t>
      </w:r>
      <w:r w:rsidR="0069346F">
        <w:rPr>
          <w:shd w:val="clear" w:color="auto" w:fill="FFFFFF"/>
        </w:rPr>
        <w:t>5</w:t>
      </w:r>
      <w:r w:rsidR="00F6215A" w:rsidRPr="00D16035">
        <w:rPr>
          <w:shd w:val="clear" w:color="auto" w:fill="FFFFFF"/>
        </w:rPr>
        <w:t>.</w:t>
      </w:r>
      <w:r w:rsidR="00D95787" w:rsidRPr="00D16035">
        <w:rPr>
          <w:shd w:val="clear" w:color="auto" w:fill="FFFFFF"/>
        </w:rPr>
        <w:t xml:space="preserve"> Bet koks ginčas, kylantis iš Sutarties ar susijęs su Sutartimi, kuris neišsprendžiamas derybų būdu, turi būti sprendžiamas teisme Lietuvos Respublikos įstatymų nustatyta tvarka. </w:t>
      </w:r>
    </w:p>
    <w:p w14:paraId="53E7A46A" w14:textId="7D9971D0" w:rsidR="00D95787" w:rsidRPr="00D16035" w:rsidRDefault="00D36541" w:rsidP="00F71512">
      <w:pPr>
        <w:pStyle w:val="Pagrindinistekstas"/>
        <w:numPr>
          <w:ilvl w:val="0"/>
          <w:numId w:val="3"/>
        </w:numPr>
        <w:tabs>
          <w:tab w:val="left" w:pos="284"/>
        </w:tabs>
        <w:spacing w:after="0"/>
        <w:ind w:firstLine="426"/>
        <w:jc w:val="both"/>
        <w:rPr>
          <w:shd w:val="clear" w:color="auto" w:fill="FFFFFF"/>
        </w:rPr>
      </w:pPr>
      <w:r>
        <w:rPr>
          <w:shd w:val="clear" w:color="auto" w:fill="FFFFFF"/>
        </w:rPr>
        <w:t>3</w:t>
      </w:r>
      <w:r w:rsidR="0069346F">
        <w:rPr>
          <w:shd w:val="clear" w:color="auto" w:fill="FFFFFF"/>
        </w:rPr>
        <w:t>6</w:t>
      </w:r>
      <w:r w:rsidR="00F71512" w:rsidRPr="00D16035">
        <w:rPr>
          <w:shd w:val="clear" w:color="auto" w:fill="FFFFFF"/>
        </w:rPr>
        <w:t>.</w:t>
      </w:r>
      <w:r w:rsidR="00D95787" w:rsidRPr="00D16035">
        <w:rPr>
          <w:shd w:val="clear" w:color="auto" w:fill="FFFFFF"/>
        </w:rPr>
        <w:t xml:space="preserve"> Visi Sutarties pakeitimai, papildymai ir priedai, kurie leidžiami, galioja, jeigu jie sudaryti raštu ir pasirašyti </w:t>
      </w:r>
      <w:r w:rsidR="008E7928" w:rsidRPr="00D16035">
        <w:rPr>
          <w:shd w:val="clear" w:color="auto" w:fill="FFFFFF"/>
        </w:rPr>
        <w:t>Š</w:t>
      </w:r>
      <w:r w:rsidR="00D95787" w:rsidRPr="00D16035">
        <w:rPr>
          <w:shd w:val="clear" w:color="auto" w:fill="FFFFFF"/>
        </w:rPr>
        <w:t>alių.</w:t>
      </w:r>
    </w:p>
    <w:p w14:paraId="23347A87" w14:textId="1E769BA4" w:rsidR="005E6D34" w:rsidRPr="00D16035" w:rsidRDefault="00363A30" w:rsidP="00363A30">
      <w:pPr>
        <w:pStyle w:val="Pagrindinistekstas"/>
        <w:tabs>
          <w:tab w:val="left" w:pos="284"/>
        </w:tabs>
        <w:spacing w:after="0"/>
        <w:jc w:val="center"/>
        <w:rPr>
          <w:b/>
          <w:shd w:val="clear" w:color="auto" w:fill="FFFFFF"/>
        </w:rPr>
      </w:pPr>
      <w:r w:rsidRPr="00D16035">
        <w:rPr>
          <w:shd w:val="clear" w:color="auto" w:fill="FFFFFF"/>
        </w:rPr>
        <w:tab/>
      </w:r>
      <w:r w:rsidR="00781CB1" w:rsidRPr="00D16035">
        <w:rPr>
          <w:b/>
          <w:shd w:val="clear" w:color="auto" w:fill="FFFFFF"/>
        </w:rPr>
        <w:t>VI</w:t>
      </w:r>
      <w:r w:rsidR="003D4EFA" w:rsidRPr="00D16035">
        <w:rPr>
          <w:b/>
          <w:shd w:val="clear" w:color="auto" w:fill="FFFFFF"/>
        </w:rPr>
        <w:t>I</w:t>
      </w:r>
      <w:r w:rsidR="005E6D34" w:rsidRPr="00D16035">
        <w:rPr>
          <w:b/>
          <w:shd w:val="clear" w:color="auto" w:fill="FFFFFF"/>
        </w:rPr>
        <w:t xml:space="preserve"> SKYRIUS</w:t>
      </w:r>
    </w:p>
    <w:p w14:paraId="754D22FE" w14:textId="57D7E5F8" w:rsidR="00B03E43" w:rsidRPr="00D16035" w:rsidRDefault="00B03E43" w:rsidP="00B03E43">
      <w:pPr>
        <w:pStyle w:val="Pagrindinistekstas"/>
        <w:tabs>
          <w:tab w:val="left" w:pos="284"/>
        </w:tabs>
        <w:spacing w:after="0"/>
        <w:jc w:val="center"/>
        <w:rPr>
          <w:b/>
          <w:shd w:val="clear" w:color="auto" w:fill="FFFFFF"/>
        </w:rPr>
      </w:pPr>
      <w:r w:rsidRPr="00D16035">
        <w:rPr>
          <w:b/>
          <w:shd w:val="clear" w:color="auto" w:fill="FFFFFF"/>
        </w:rPr>
        <w:t xml:space="preserve"> ŠALIŲ REKVIZITAI</w:t>
      </w:r>
    </w:p>
    <w:p w14:paraId="279B8786" w14:textId="2B4456D9" w:rsidR="00B03E43" w:rsidRPr="00D16035" w:rsidRDefault="00B03E43" w:rsidP="00B03E43">
      <w:pPr>
        <w:pStyle w:val="Standard"/>
        <w:jc w:val="center"/>
      </w:pPr>
    </w:p>
    <w:p w14:paraId="42E7ABA2" w14:textId="77777777" w:rsidR="005C4AA2" w:rsidRPr="00B34FB0" w:rsidRDefault="00B03E43" w:rsidP="005C4AA2">
      <w:pPr>
        <w:pStyle w:val="Textbody"/>
        <w:tabs>
          <w:tab w:val="left" w:pos="284"/>
        </w:tabs>
        <w:spacing w:after="0"/>
        <w:jc w:val="both"/>
        <w:rPr>
          <w:sz w:val="20"/>
          <w:szCs w:val="20"/>
        </w:rPr>
      </w:pPr>
      <w:r w:rsidRPr="00D16035">
        <w:tab/>
      </w:r>
      <w:r w:rsidRPr="00D16035">
        <w:tab/>
      </w:r>
    </w:p>
    <w:tbl>
      <w:tblPr>
        <w:tblW w:w="9990" w:type="dxa"/>
        <w:tblInd w:w="108" w:type="dxa"/>
        <w:tblCellMar>
          <w:left w:w="0" w:type="dxa"/>
          <w:right w:w="0" w:type="dxa"/>
        </w:tblCellMar>
        <w:tblLook w:val="04A0" w:firstRow="1" w:lastRow="0" w:firstColumn="1" w:lastColumn="0" w:noHBand="0" w:noVBand="1"/>
      </w:tblPr>
      <w:tblGrid>
        <w:gridCol w:w="4515"/>
        <w:gridCol w:w="5475"/>
      </w:tblGrid>
      <w:tr w:rsidR="005C4AA2" w14:paraId="7EAACA6E" w14:textId="77777777" w:rsidTr="005C4AA2">
        <w:tc>
          <w:tcPr>
            <w:tcW w:w="4115" w:type="dxa"/>
            <w:tcMar>
              <w:top w:w="0" w:type="dxa"/>
              <w:left w:w="108" w:type="dxa"/>
              <w:bottom w:w="0" w:type="dxa"/>
              <w:right w:w="108" w:type="dxa"/>
            </w:tcMar>
            <w:hideMark/>
          </w:tcPr>
          <w:p w14:paraId="4CB04622" w14:textId="5A2B26C6" w:rsidR="005C4AA2" w:rsidRPr="005C4AA2" w:rsidRDefault="005C4AA2">
            <w:pPr>
              <w:pStyle w:val="Stilius3"/>
              <w:spacing w:before="0" w:line="252" w:lineRule="auto"/>
              <w:rPr>
                <w:b/>
                <w:bCs/>
                <w:sz w:val="24"/>
                <w:szCs w:val="24"/>
                <w:lang w:eastAsia="en-US"/>
              </w:rPr>
            </w:pPr>
            <w:r w:rsidRPr="005C4AA2">
              <w:rPr>
                <w:b/>
                <w:bCs/>
                <w:sz w:val="24"/>
                <w:szCs w:val="24"/>
                <w:lang w:eastAsia="en-US"/>
              </w:rPr>
              <w:t>Nuomotojas ar jo atstovas</w:t>
            </w:r>
          </w:p>
          <w:p w14:paraId="217F6FDA" w14:textId="77777777" w:rsidR="005C4AA2" w:rsidRPr="005C4AA2" w:rsidRDefault="005C4AA2">
            <w:pPr>
              <w:pStyle w:val="Stilius3"/>
              <w:spacing w:before="0" w:line="252" w:lineRule="auto"/>
              <w:rPr>
                <w:sz w:val="24"/>
                <w:szCs w:val="24"/>
              </w:rPr>
            </w:pPr>
            <w:r w:rsidRPr="005C4AA2">
              <w:rPr>
                <w:sz w:val="24"/>
                <w:szCs w:val="24"/>
              </w:rPr>
              <w:t>Šiaulių miesto savivaldybės administracija</w:t>
            </w:r>
          </w:p>
          <w:p w14:paraId="30F2CE72" w14:textId="77777777" w:rsidR="005C4AA2" w:rsidRPr="005C4AA2" w:rsidRDefault="005C4AA2">
            <w:pPr>
              <w:pStyle w:val="Stilius3"/>
              <w:spacing w:before="0" w:line="252" w:lineRule="auto"/>
              <w:rPr>
                <w:sz w:val="24"/>
                <w:szCs w:val="24"/>
              </w:rPr>
            </w:pPr>
            <w:r w:rsidRPr="005C4AA2">
              <w:rPr>
                <w:sz w:val="24"/>
                <w:szCs w:val="24"/>
              </w:rPr>
              <w:t>Vasario 16-osios g. 62, Šiauliai</w:t>
            </w:r>
          </w:p>
          <w:p w14:paraId="6DE6B37E" w14:textId="77777777" w:rsidR="005C4AA2" w:rsidRPr="005C4AA2" w:rsidRDefault="005C4AA2">
            <w:pPr>
              <w:pStyle w:val="Stilius3"/>
              <w:spacing w:before="0" w:line="252" w:lineRule="auto"/>
              <w:rPr>
                <w:sz w:val="24"/>
                <w:szCs w:val="24"/>
              </w:rPr>
            </w:pPr>
            <w:r w:rsidRPr="005C4AA2">
              <w:rPr>
                <w:sz w:val="24"/>
                <w:szCs w:val="24"/>
              </w:rPr>
              <w:t>Kodas 188771865</w:t>
            </w:r>
          </w:p>
          <w:p w14:paraId="4680DEEF" w14:textId="77777777" w:rsidR="005C4AA2" w:rsidRPr="005C4AA2" w:rsidRDefault="005C4AA2">
            <w:pPr>
              <w:pStyle w:val="Stilius3"/>
              <w:spacing w:before="0" w:line="252" w:lineRule="auto"/>
              <w:rPr>
                <w:sz w:val="24"/>
                <w:szCs w:val="24"/>
              </w:rPr>
            </w:pPr>
            <w:r w:rsidRPr="005C4AA2">
              <w:rPr>
                <w:sz w:val="24"/>
                <w:szCs w:val="24"/>
              </w:rPr>
              <w:t>A. s. Nr. LT307300010093741771</w:t>
            </w:r>
          </w:p>
          <w:p w14:paraId="58F561E5" w14:textId="77777777" w:rsidR="005C4AA2" w:rsidRPr="005C4AA2" w:rsidRDefault="005C4AA2">
            <w:pPr>
              <w:pStyle w:val="Stilius3"/>
              <w:spacing w:before="0" w:line="252" w:lineRule="auto"/>
              <w:rPr>
                <w:sz w:val="24"/>
                <w:szCs w:val="24"/>
              </w:rPr>
            </w:pPr>
            <w:r w:rsidRPr="005C4AA2">
              <w:rPr>
                <w:sz w:val="24"/>
                <w:szCs w:val="24"/>
              </w:rPr>
              <w:t>Bankas AB „Swedbank“, b. k. 73000</w:t>
            </w:r>
          </w:p>
          <w:p w14:paraId="58B97DAF" w14:textId="77777777" w:rsidR="005C4AA2" w:rsidRPr="005C4AA2" w:rsidRDefault="005C4AA2">
            <w:pPr>
              <w:pStyle w:val="Stilius3"/>
              <w:spacing w:before="0" w:line="252" w:lineRule="auto"/>
              <w:rPr>
                <w:sz w:val="24"/>
                <w:szCs w:val="24"/>
              </w:rPr>
            </w:pPr>
            <w:r w:rsidRPr="005C4AA2">
              <w:rPr>
                <w:sz w:val="24"/>
                <w:szCs w:val="24"/>
              </w:rPr>
              <w:t>tel. 8-41 596 290, 596 259</w:t>
            </w:r>
          </w:p>
          <w:p w14:paraId="5F178734" w14:textId="77777777" w:rsidR="005C4AA2" w:rsidRPr="005C4AA2" w:rsidRDefault="005C4AA2">
            <w:pPr>
              <w:pStyle w:val="Stilius3"/>
              <w:spacing w:before="0" w:line="252" w:lineRule="auto"/>
              <w:rPr>
                <w:sz w:val="24"/>
                <w:szCs w:val="24"/>
              </w:rPr>
            </w:pPr>
            <w:r w:rsidRPr="005C4AA2">
              <w:rPr>
                <w:sz w:val="24"/>
                <w:szCs w:val="24"/>
              </w:rPr>
              <w:t>faksas 8-41 524 109</w:t>
            </w:r>
          </w:p>
          <w:p w14:paraId="24AAAD8F" w14:textId="7AAE2FD4" w:rsidR="005C4AA2" w:rsidRPr="005C4AA2" w:rsidRDefault="005C4AA2" w:rsidP="005C4AA2">
            <w:pPr>
              <w:spacing w:line="480" w:lineRule="auto"/>
              <w:ind w:right="252"/>
              <w:jc w:val="both"/>
              <w:rPr>
                <w:rFonts w:cs="Times New Roman"/>
              </w:rPr>
            </w:pPr>
            <w:r w:rsidRPr="005C4AA2">
              <w:rPr>
                <w:rFonts w:cs="Times New Roman"/>
              </w:rPr>
              <w:t>elektroninis paštas:</w:t>
            </w:r>
            <w:r w:rsidRPr="00E62183">
              <w:t xml:space="preserve"> </w:t>
            </w:r>
            <w:hyperlink r:id="rId8" w:history="1">
              <w:r w:rsidRPr="00E62183">
                <w:rPr>
                  <w:rStyle w:val="Hipersaitas"/>
                  <w:rFonts w:cs="Times New Roman"/>
                  <w:color w:val="auto"/>
                  <w:u w:val="none"/>
                </w:rPr>
                <w:t>info</w:t>
              </w:r>
            </w:hyperlink>
            <w:r>
              <w:rPr>
                <w:rFonts w:cs="Times New Roman"/>
                <w:lang w:val="en-US"/>
              </w:rPr>
              <w:t>@</w:t>
            </w:r>
            <w:r>
              <w:rPr>
                <w:rFonts w:cs="Times New Roman"/>
              </w:rPr>
              <w:t>siauliai.lt</w:t>
            </w:r>
          </w:p>
        </w:tc>
        <w:tc>
          <w:tcPr>
            <w:tcW w:w="4991" w:type="dxa"/>
            <w:tcMar>
              <w:top w:w="0" w:type="dxa"/>
              <w:left w:w="108" w:type="dxa"/>
              <w:bottom w:w="0" w:type="dxa"/>
              <w:right w:w="108" w:type="dxa"/>
            </w:tcMar>
            <w:hideMark/>
          </w:tcPr>
          <w:p w14:paraId="692096DE" w14:textId="3EC057EE" w:rsidR="005C4AA2" w:rsidRPr="005C4AA2" w:rsidRDefault="005C4AA2">
            <w:pPr>
              <w:pStyle w:val="Stilius3"/>
              <w:spacing w:before="0" w:line="252" w:lineRule="auto"/>
              <w:rPr>
                <w:b/>
                <w:bCs/>
                <w:sz w:val="24"/>
                <w:szCs w:val="24"/>
              </w:rPr>
            </w:pPr>
            <w:r w:rsidRPr="005C4AA2">
              <w:rPr>
                <w:b/>
                <w:bCs/>
                <w:sz w:val="24"/>
                <w:szCs w:val="24"/>
              </w:rPr>
              <w:t>Nuomininkas ar jo atstovas</w:t>
            </w:r>
          </w:p>
          <w:p w14:paraId="2248AC60" w14:textId="77777777" w:rsidR="005C4AA2" w:rsidRPr="005C4AA2" w:rsidRDefault="005C4AA2">
            <w:pPr>
              <w:ind w:right="252"/>
              <w:jc w:val="both"/>
              <w:rPr>
                <w:rFonts w:cs="Times New Roman"/>
              </w:rPr>
            </w:pPr>
            <w:r w:rsidRPr="005C4AA2">
              <w:rPr>
                <w:rFonts w:cs="Times New Roman"/>
              </w:rPr>
              <w:t>adresas</w:t>
            </w:r>
          </w:p>
          <w:p w14:paraId="59099DAA" w14:textId="77777777" w:rsidR="005C4AA2" w:rsidRPr="005C4AA2" w:rsidRDefault="005C4AA2">
            <w:pPr>
              <w:ind w:right="252"/>
              <w:jc w:val="both"/>
              <w:rPr>
                <w:rFonts w:cs="Times New Roman"/>
              </w:rPr>
            </w:pPr>
            <w:r w:rsidRPr="005C4AA2">
              <w:rPr>
                <w:rFonts w:cs="Times New Roman"/>
              </w:rPr>
              <w:t xml:space="preserve">Kodas </w:t>
            </w:r>
          </w:p>
          <w:p w14:paraId="60F264D6" w14:textId="77777777" w:rsidR="005C4AA2" w:rsidRPr="005C4AA2" w:rsidRDefault="005C4AA2">
            <w:pPr>
              <w:ind w:right="252"/>
              <w:jc w:val="both"/>
              <w:rPr>
                <w:rFonts w:cs="Times New Roman"/>
              </w:rPr>
            </w:pPr>
            <w:r w:rsidRPr="005C4AA2">
              <w:rPr>
                <w:rFonts w:cs="Times New Roman"/>
              </w:rPr>
              <w:t xml:space="preserve">PVM </w:t>
            </w:r>
          </w:p>
          <w:p w14:paraId="4E135D07" w14:textId="77777777" w:rsidR="005C4AA2" w:rsidRPr="005C4AA2" w:rsidRDefault="005C4AA2">
            <w:pPr>
              <w:rPr>
                <w:rFonts w:cs="Times New Roman"/>
              </w:rPr>
            </w:pPr>
            <w:r w:rsidRPr="005C4AA2">
              <w:rPr>
                <w:rFonts w:cs="Times New Roman"/>
              </w:rPr>
              <w:t>A. s. Nr. LT</w:t>
            </w:r>
          </w:p>
          <w:p w14:paraId="57E4B5F9" w14:textId="77777777" w:rsidR="005C4AA2" w:rsidRPr="005C4AA2" w:rsidRDefault="005C4AA2">
            <w:pPr>
              <w:rPr>
                <w:rFonts w:cs="Times New Roman"/>
              </w:rPr>
            </w:pPr>
            <w:r w:rsidRPr="005C4AA2">
              <w:rPr>
                <w:rFonts w:cs="Times New Roman"/>
              </w:rPr>
              <w:t xml:space="preserve">Bankas </w:t>
            </w:r>
          </w:p>
          <w:p w14:paraId="7C2608E4" w14:textId="77777777" w:rsidR="005C4AA2" w:rsidRPr="005C4AA2" w:rsidRDefault="005C4AA2">
            <w:pPr>
              <w:rPr>
                <w:rFonts w:cs="Times New Roman"/>
              </w:rPr>
            </w:pPr>
            <w:r w:rsidRPr="005C4AA2">
              <w:rPr>
                <w:rFonts w:cs="Times New Roman"/>
              </w:rPr>
              <w:t>Tel.</w:t>
            </w:r>
          </w:p>
          <w:p w14:paraId="5A300132" w14:textId="77777777" w:rsidR="005C4AA2" w:rsidRPr="005C4AA2" w:rsidRDefault="005C4AA2">
            <w:pPr>
              <w:ind w:right="252"/>
              <w:jc w:val="both"/>
              <w:rPr>
                <w:rFonts w:ascii="Calibri" w:hAnsi="Calibri" w:cs="Calibri"/>
              </w:rPr>
            </w:pPr>
            <w:r w:rsidRPr="005C4AA2">
              <w:rPr>
                <w:rFonts w:cs="Times New Roman"/>
              </w:rPr>
              <w:t>el. paštas:</w:t>
            </w:r>
            <w:r w:rsidRPr="005C4AA2">
              <w:t xml:space="preserve"> </w:t>
            </w:r>
          </w:p>
        </w:tc>
      </w:tr>
      <w:tr w:rsidR="005C4AA2" w14:paraId="092A41B7" w14:textId="77777777" w:rsidTr="005C4AA2">
        <w:tc>
          <w:tcPr>
            <w:tcW w:w="4115" w:type="dxa"/>
            <w:tcMar>
              <w:top w:w="0" w:type="dxa"/>
              <w:left w:w="108" w:type="dxa"/>
              <w:bottom w:w="0" w:type="dxa"/>
              <w:right w:w="108" w:type="dxa"/>
            </w:tcMar>
          </w:tcPr>
          <w:p w14:paraId="7924D40B" w14:textId="77777777" w:rsidR="005C4AA2" w:rsidRPr="005C4AA2" w:rsidRDefault="005C4AA2">
            <w:pPr>
              <w:pStyle w:val="Bodytxt"/>
              <w:spacing w:line="252" w:lineRule="auto"/>
              <w:jc w:val="left"/>
              <w:rPr>
                <w:sz w:val="24"/>
                <w:szCs w:val="24"/>
              </w:rPr>
            </w:pPr>
          </w:p>
          <w:p w14:paraId="14E7B464" w14:textId="77777777" w:rsidR="005C4AA2" w:rsidRPr="005C4AA2" w:rsidRDefault="005C4AA2">
            <w:pPr>
              <w:pStyle w:val="Bodytxt"/>
              <w:spacing w:line="252" w:lineRule="auto"/>
              <w:jc w:val="left"/>
              <w:rPr>
                <w:sz w:val="24"/>
                <w:szCs w:val="24"/>
              </w:rPr>
            </w:pPr>
            <w:r w:rsidRPr="005C4AA2">
              <w:rPr>
                <w:sz w:val="24"/>
                <w:szCs w:val="24"/>
              </w:rPr>
              <w:t>Pasirašančiojo vardas, pavardė:</w:t>
            </w:r>
          </w:p>
          <w:p w14:paraId="180026B0" w14:textId="77777777" w:rsidR="005C4AA2" w:rsidRPr="005C4AA2" w:rsidRDefault="005C4AA2">
            <w:pPr>
              <w:pStyle w:val="Bodytxt"/>
              <w:spacing w:line="360" w:lineRule="auto"/>
              <w:jc w:val="left"/>
              <w:rPr>
                <w:sz w:val="24"/>
                <w:szCs w:val="24"/>
              </w:rPr>
            </w:pPr>
          </w:p>
          <w:p w14:paraId="58D8F6EB" w14:textId="3100A84F" w:rsidR="005C4AA2" w:rsidRPr="005C4AA2" w:rsidRDefault="005C4AA2">
            <w:pPr>
              <w:pStyle w:val="Bodytxt"/>
              <w:spacing w:line="360" w:lineRule="auto"/>
              <w:jc w:val="left"/>
              <w:rPr>
                <w:sz w:val="24"/>
                <w:szCs w:val="24"/>
              </w:rPr>
            </w:pPr>
          </w:p>
          <w:p w14:paraId="16856C11" w14:textId="1439398C" w:rsidR="005C4AA2" w:rsidRPr="005C4AA2" w:rsidRDefault="005C4AA2">
            <w:pPr>
              <w:pStyle w:val="Bodytxt"/>
              <w:spacing w:line="360" w:lineRule="auto"/>
              <w:jc w:val="left"/>
              <w:rPr>
                <w:sz w:val="24"/>
                <w:szCs w:val="24"/>
              </w:rPr>
            </w:pPr>
            <w:r w:rsidRPr="005C4AA2">
              <w:rPr>
                <w:sz w:val="24"/>
                <w:szCs w:val="24"/>
              </w:rPr>
              <w:t xml:space="preserve">Pareigos: </w:t>
            </w:r>
          </w:p>
          <w:p w14:paraId="178F81B9" w14:textId="77777777" w:rsidR="005C4AA2" w:rsidRPr="005C4AA2" w:rsidRDefault="005C4AA2">
            <w:pPr>
              <w:pStyle w:val="Bodytxt"/>
              <w:spacing w:line="360" w:lineRule="auto"/>
              <w:jc w:val="left"/>
              <w:rPr>
                <w:sz w:val="24"/>
                <w:szCs w:val="24"/>
              </w:rPr>
            </w:pPr>
            <w:r w:rsidRPr="005C4AA2">
              <w:rPr>
                <w:sz w:val="24"/>
                <w:szCs w:val="24"/>
              </w:rPr>
              <w:t>Parašas  ...................................................</w:t>
            </w:r>
          </w:p>
          <w:p w14:paraId="77705CDD" w14:textId="77777777" w:rsidR="005C4AA2" w:rsidRPr="005C4AA2" w:rsidRDefault="005C4AA2">
            <w:pPr>
              <w:pStyle w:val="Bodytxt"/>
              <w:spacing w:line="360" w:lineRule="auto"/>
              <w:rPr>
                <w:sz w:val="24"/>
                <w:szCs w:val="24"/>
              </w:rPr>
            </w:pPr>
            <w:r w:rsidRPr="005C4AA2">
              <w:rPr>
                <w:sz w:val="24"/>
                <w:szCs w:val="24"/>
              </w:rPr>
              <w:t>Data.........................................................</w:t>
            </w:r>
          </w:p>
          <w:p w14:paraId="2CA76F24" w14:textId="77777777" w:rsidR="005C4AA2" w:rsidRPr="005C4AA2" w:rsidRDefault="005C4AA2">
            <w:pPr>
              <w:pStyle w:val="Bodytxt"/>
              <w:spacing w:line="252" w:lineRule="auto"/>
              <w:rPr>
                <w:sz w:val="24"/>
                <w:szCs w:val="24"/>
              </w:rPr>
            </w:pPr>
            <w:r w:rsidRPr="005C4AA2">
              <w:rPr>
                <w:sz w:val="24"/>
                <w:szCs w:val="24"/>
              </w:rPr>
              <w:t>A.V.</w:t>
            </w:r>
          </w:p>
        </w:tc>
        <w:tc>
          <w:tcPr>
            <w:tcW w:w="4991" w:type="dxa"/>
            <w:tcMar>
              <w:top w:w="0" w:type="dxa"/>
              <w:left w:w="108" w:type="dxa"/>
              <w:bottom w:w="0" w:type="dxa"/>
              <w:right w:w="108" w:type="dxa"/>
            </w:tcMar>
          </w:tcPr>
          <w:p w14:paraId="2E5F7E70" w14:textId="77777777" w:rsidR="005C4AA2" w:rsidRPr="005C4AA2" w:rsidRDefault="005C4AA2">
            <w:pPr>
              <w:pStyle w:val="Bodytxt"/>
              <w:spacing w:line="252" w:lineRule="auto"/>
              <w:rPr>
                <w:sz w:val="24"/>
                <w:szCs w:val="24"/>
              </w:rPr>
            </w:pPr>
          </w:p>
          <w:p w14:paraId="208257AB" w14:textId="77777777" w:rsidR="005C4AA2" w:rsidRPr="005C4AA2" w:rsidRDefault="005C4AA2">
            <w:pPr>
              <w:pStyle w:val="Bodytxt"/>
              <w:spacing w:line="252" w:lineRule="auto"/>
              <w:jc w:val="left"/>
              <w:rPr>
                <w:sz w:val="24"/>
                <w:szCs w:val="24"/>
              </w:rPr>
            </w:pPr>
            <w:r w:rsidRPr="005C4AA2">
              <w:rPr>
                <w:sz w:val="24"/>
                <w:szCs w:val="24"/>
              </w:rPr>
              <w:t>Pasirašančiojo vardas, pavardė:</w:t>
            </w:r>
          </w:p>
          <w:p w14:paraId="436A11D0" w14:textId="77777777" w:rsidR="005C4AA2" w:rsidRPr="005C4AA2" w:rsidRDefault="005C4AA2">
            <w:pPr>
              <w:pStyle w:val="Bodytxt"/>
              <w:spacing w:line="360" w:lineRule="auto"/>
              <w:jc w:val="left"/>
              <w:rPr>
                <w:sz w:val="24"/>
                <w:szCs w:val="24"/>
              </w:rPr>
            </w:pPr>
          </w:p>
          <w:p w14:paraId="573A3878" w14:textId="77777777" w:rsidR="005C4AA2" w:rsidRPr="005C4AA2" w:rsidRDefault="005C4AA2">
            <w:pPr>
              <w:pStyle w:val="Bodytxt"/>
              <w:spacing w:line="360" w:lineRule="auto"/>
              <w:jc w:val="left"/>
              <w:rPr>
                <w:sz w:val="24"/>
                <w:szCs w:val="24"/>
              </w:rPr>
            </w:pPr>
          </w:p>
          <w:p w14:paraId="6F95409D" w14:textId="77777777" w:rsidR="005C4AA2" w:rsidRPr="005C4AA2" w:rsidRDefault="005C4AA2">
            <w:pPr>
              <w:pStyle w:val="Bodytxt"/>
              <w:spacing w:line="360" w:lineRule="auto"/>
              <w:jc w:val="left"/>
              <w:rPr>
                <w:sz w:val="24"/>
                <w:szCs w:val="24"/>
              </w:rPr>
            </w:pPr>
            <w:r w:rsidRPr="005C4AA2">
              <w:rPr>
                <w:sz w:val="24"/>
                <w:szCs w:val="24"/>
              </w:rPr>
              <w:t xml:space="preserve">Pareigos:  </w:t>
            </w:r>
          </w:p>
          <w:p w14:paraId="4BDCABE3" w14:textId="77777777" w:rsidR="005C4AA2" w:rsidRPr="005C4AA2" w:rsidRDefault="005C4AA2">
            <w:pPr>
              <w:pStyle w:val="Bodytxt"/>
              <w:spacing w:line="360" w:lineRule="auto"/>
              <w:jc w:val="left"/>
              <w:rPr>
                <w:sz w:val="24"/>
                <w:szCs w:val="24"/>
              </w:rPr>
            </w:pPr>
            <w:r w:rsidRPr="005C4AA2">
              <w:rPr>
                <w:sz w:val="24"/>
                <w:szCs w:val="24"/>
              </w:rPr>
              <w:t>Parašas .....................................................</w:t>
            </w:r>
          </w:p>
          <w:p w14:paraId="6BBB102F" w14:textId="77777777" w:rsidR="005C4AA2" w:rsidRPr="005C4AA2" w:rsidRDefault="005C4AA2">
            <w:pPr>
              <w:pStyle w:val="Bodytxt"/>
              <w:spacing w:line="360" w:lineRule="auto"/>
              <w:rPr>
                <w:sz w:val="24"/>
                <w:szCs w:val="24"/>
              </w:rPr>
            </w:pPr>
            <w:r w:rsidRPr="005C4AA2">
              <w:rPr>
                <w:sz w:val="24"/>
                <w:szCs w:val="24"/>
              </w:rPr>
              <w:t>Data...........................................................</w:t>
            </w:r>
          </w:p>
          <w:p w14:paraId="0268CA6C" w14:textId="77777777" w:rsidR="005C4AA2" w:rsidRPr="005C4AA2" w:rsidRDefault="005C4AA2">
            <w:pPr>
              <w:pStyle w:val="Bodytxt"/>
              <w:spacing w:line="252" w:lineRule="auto"/>
              <w:rPr>
                <w:sz w:val="24"/>
                <w:szCs w:val="24"/>
              </w:rPr>
            </w:pPr>
            <w:r w:rsidRPr="005C4AA2">
              <w:rPr>
                <w:sz w:val="24"/>
                <w:szCs w:val="24"/>
              </w:rPr>
              <w:t>A.V.</w:t>
            </w:r>
          </w:p>
        </w:tc>
      </w:tr>
    </w:tbl>
    <w:p w14:paraId="5587D2A2" w14:textId="08E48C51" w:rsidR="00B81067" w:rsidRPr="00B34FB0" w:rsidRDefault="00B81067" w:rsidP="005C4AA2">
      <w:pPr>
        <w:pStyle w:val="Textbody"/>
        <w:tabs>
          <w:tab w:val="left" w:pos="284"/>
        </w:tabs>
        <w:spacing w:after="0"/>
        <w:jc w:val="both"/>
        <w:rPr>
          <w:sz w:val="20"/>
          <w:szCs w:val="20"/>
        </w:rPr>
      </w:pPr>
    </w:p>
    <w:sectPr w:rsidR="00B81067" w:rsidRPr="00B34FB0" w:rsidSect="00611244">
      <w:headerReference w:type="default" r:id="rId9"/>
      <w:pgSz w:w="11906" w:h="16838" w:code="9"/>
      <w:pgMar w:top="1134" w:right="567" w:bottom="1134" w:left="1701" w:header="39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C16F3" w14:textId="77777777" w:rsidR="00E2670A" w:rsidRDefault="00E2670A">
      <w:r>
        <w:separator/>
      </w:r>
    </w:p>
  </w:endnote>
  <w:endnote w:type="continuationSeparator" w:id="0">
    <w:p w14:paraId="1FAF3D5D" w14:textId="77777777" w:rsidR="00E2670A" w:rsidRDefault="00E2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Thorndale">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5177D" w14:textId="77777777" w:rsidR="00E2670A" w:rsidRDefault="00E2670A">
      <w:r>
        <w:separator/>
      </w:r>
    </w:p>
  </w:footnote>
  <w:footnote w:type="continuationSeparator" w:id="0">
    <w:p w14:paraId="386126E4" w14:textId="77777777" w:rsidR="00E2670A" w:rsidRDefault="00E2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7A480" w14:textId="77777777" w:rsidR="005C4966" w:rsidRDefault="005C4966">
    <w:pPr>
      <w:pStyle w:val="Antrats"/>
      <w:jc w:val="center"/>
    </w:pPr>
    <w:r>
      <w:fldChar w:fldCharType="begin"/>
    </w:r>
    <w:r>
      <w:instrText xml:space="preserve"> PAGE </w:instrText>
    </w:r>
    <w:r>
      <w:fldChar w:fldCharType="separate"/>
    </w:r>
    <w:r w:rsidR="00E02E4A">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none"/>
      <w:pStyle w:val="Antrat6"/>
      <w:suff w:val="nothing"/>
      <w:lvlText w:val=""/>
      <w:lvlJc w:val="left"/>
      <w:pPr>
        <w:tabs>
          <w:tab w:val="num" w:pos="0"/>
        </w:tabs>
        <w:ind w:left="0" w:firstLine="0"/>
      </w:pPr>
      <w:rPr>
        <w:b/>
        <w:bCs/>
        <w:color w:val="000000"/>
        <w:sz w:val="16"/>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B917B7F"/>
    <w:multiLevelType w:val="hybridMultilevel"/>
    <w:tmpl w:val="7566580E"/>
    <w:lvl w:ilvl="0" w:tplc="E8F47BB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42AF0547"/>
    <w:multiLevelType w:val="hybridMultilevel"/>
    <w:tmpl w:val="0308841A"/>
    <w:lvl w:ilvl="0" w:tplc="092C2E5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6E405BE"/>
    <w:multiLevelType w:val="hybridMultilevel"/>
    <w:tmpl w:val="9F18D9A0"/>
    <w:lvl w:ilvl="0" w:tplc="E8D25008">
      <w:start w:val="1"/>
      <w:numFmt w:val="upperLetter"/>
      <w:lvlText w:val="%1."/>
      <w:lvlJc w:val="left"/>
      <w:pPr>
        <w:ind w:left="1710" w:hanging="360"/>
      </w:pPr>
      <w:rPr>
        <w:rFonts w:hint="default"/>
        <w:sz w:val="24"/>
      </w:rPr>
    </w:lvl>
    <w:lvl w:ilvl="1" w:tplc="04270019" w:tentative="1">
      <w:start w:val="1"/>
      <w:numFmt w:val="lowerLetter"/>
      <w:lvlText w:val="%2."/>
      <w:lvlJc w:val="left"/>
      <w:pPr>
        <w:ind w:left="2430" w:hanging="360"/>
      </w:pPr>
    </w:lvl>
    <w:lvl w:ilvl="2" w:tplc="0427001B" w:tentative="1">
      <w:start w:val="1"/>
      <w:numFmt w:val="lowerRoman"/>
      <w:lvlText w:val="%3."/>
      <w:lvlJc w:val="right"/>
      <w:pPr>
        <w:ind w:left="3150" w:hanging="180"/>
      </w:pPr>
    </w:lvl>
    <w:lvl w:ilvl="3" w:tplc="0427000F" w:tentative="1">
      <w:start w:val="1"/>
      <w:numFmt w:val="decimal"/>
      <w:lvlText w:val="%4."/>
      <w:lvlJc w:val="left"/>
      <w:pPr>
        <w:ind w:left="3870" w:hanging="360"/>
      </w:pPr>
    </w:lvl>
    <w:lvl w:ilvl="4" w:tplc="04270019" w:tentative="1">
      <w:start w:val="1"/>
      <w:numFmt w:val="lowerLetter"/>
      <w:lvlText w:val="%5."/>
      <w:lvlJc w:val="left"/>
      <w:pPr>
        <w:ind w:left="4590" w:hanging="360"/>
      </w:pPr>
    </w:lvl>
    <w:lvl w:ilvl="5" w:tplc="0427001B" w:tentative="1">
      <w:start w:val="1"/>
      <w:numFmt w:val="lowerRoman"/>
      <w:lvlText w:val="%6."/>
      <w:lvlJc w:val="right"/>
      <w:pPr>
        <w:ind w:left="5310" w:hanging="180"/>
      </w:pPr>
    </w:lvl>
    <w:lvl w:ilvl="6" w:tplc="0427000F" w:tentative="1">
      <w:start w:val="1"/>
      <w:numFmt w:val="decimal"/>
      <w:lvlText w:val="%7."/>
      <w:lvlJc w:val="left"/>
      <w:pPr>
        <w:ind w:left="6030" w:hanging="360"/>
      </w:pPr>
    </w:lvl>
    <w:lvl w:ilvl="7" w:tplc="04270019" w:tentative="1">
      <w:start w:val="1"/>
      <w:numFmt w:val="lowerLetter"/>
      <w:lvlText w:val="%8."/>
      <w:lvlJc w:val="left"/>
      <w:pPr>
        <w:ind w:left="6750" w:hanging="360"/>
      </w:pPr>
    </w:lvl>
    <w:lvl w:ilvl="8" w:tplc="0427001B" w:tentative="1">
      <w:start w:val="1"/>
      <w:numFmt w:val="lowerRoman"/>
      <w:lvlText w:val="%9."/>
      <w:lvlJc w:val="right"/>
      <w:pPr>
        <w:ind w:left="7470" w:hanging="180"/>
      </w:pPr>
    </w:lvl>
  </w:abstractNum>
  <w:num w:numId="1" w16cid:durableId="587620527">
    <w:abstractNumId w:val="0"/>
  </w:num>
  <w:num w:numId="2" w16cid:durableId="75826405">
    <w:abstractNumId w:val="1"/>
  </w:num>
  <w:num w:numId="3" w16cid:durableId="2122797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311123">
    <w:abstractNumId w:val="3"/>
  </w:num>
  <w:num w:numId="5" w16cid:durableId="1687559175">
    <w:abstractNumId w:val="2"/>
  </w:num>
  <w:num w:numId="6" w16cid:durableId="15226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266"/>
    <w:rsid w:val="00005936"/>
    <w:rsid w:val="00025E50"/>
    <w:rsid w:val="00033930"/>
    <w:rsid w:val="00036518"/>
    <w:rsid w:val="00042222"/>
    <w:rsid w:val="00053A86"/>
    <w:rsid w:val="00063F2A"/>
    <w:rsid w:val="0009087F"/>
    <w:rsid w:val="000924B7"/>
    <w:rsid w:val="0009522E"/>
    <w:rsid w:val="00097531"/>
    <w:rsid w:val="000A0F8C"/>
    <w:rsid w:val="000B2024"/>
    <w:rsid w:val="000C4688"/>
    <w:rsid w:val="000C4F3C"/>
    <w:rsid w:val="000D2202"/>
    <w:rsid w:val="000D3D0D"/>
    <w:rsid w:val="000F1EEE"/>
    <w:rsid w:val="001031FA"/>
    <w:rsid w:val="00103586"/>
    <w:rsid w:val="00120282"/>
    <w:rsid w:val="00133756"/>
    <w:rsid w:val="00137918"/>
    <w:rsid w:val="00153D75"/>
    <w:rsid w:val="001557DE"/>
    <w:rsid w:val="001579A0"/>
    <w:rsid w:val="00160650"/>
    <w:rsid w:val="001625D7"/>
    <w:rsid w:val="00164340"/>
    <w:rsid w:val="00166A52"/>
    <w:rsid w:val="00173B9A"/>
    <w:rsid w:val="00182E1C"/>
    <w:rsid w:val="0018365D"/>
    <w:rsid w:val="00191331"/>
    <w:rsid w:val="00194812"/>
    <w:rsid w:val="001A20BE"/>
    <w:rsid w:val="001A6A2E"/>
    <w:rsid w:val="001A70DC"/>
    <w:rsid w:val="001B2751"/>
    <w:rsid w:val="001B5D82"/>
    <w:rsid w:val="001D1ABB"/>
    <w:rsid w:val="001D3DEF"/>
    <w:rsid w:val="001D74B7"/>
    <w:rsid w:val="001E1792"/>
    <w:rsid w:val="00206E47"/>
    <w:rsid w:val="002076A0"/>
    <w:rsid w:val="00211E47"/>
    <w:rsid w:val="00211E5F"/>
    <w:rsid w:val="0021225E"/>
    <w:rsid w:val="00217C63"/>
    <w:rsid w:val="0022178E"/>
    <w:rsid w:val="0022407D"/>
    <w:rsid w:val="00224FCD"/>
    <w:rsid w:val="0022536B"/>
    <w:rsid w:val="0023512A"/>
    <w:rsid w:val="002401CA"/>
    <w:rsid w:val="002521CE"/>
    <w:rsid w:val="00252F09"/>
    <w:rsid w:val="00253851"/>
    <w:rsid w:val="00266A76"/>
    <w:rsid w:val="00270DFD"/>
    <w:rsid w:val="0027187F"/>
    <w:rsid w:val="00273327"/>
    <w:rsid w:val="00275105"/>
    <w:rsid w:val="002751E0"/>
    <w:rsid w:val="00281559"/>
    <w:rsid w:val="00282B3E"/>
    <w:rsid w:val="00285735"/>
    <w:rsid w:val="00285E24"/>
    <w:rsid w:val="00287DB3"/>
    <w:rsid w:val="0029288D"/>
    <w:rsid w:val="002A36AC"/>
    <w:rsid w:val="002A3E64"/>
    <w:rsid w:val="002A753A"/>
    <w:rsid w:val="002D37DA"/>
    <w:rsid w:val="0030150A"/>
    <w:rsid w:val="003103F8"/>
    <w:rsid w:val="00314C5B"/>
    <w:rsid w:val="00321574"/>
    <w:rsid w:val="00336014"/>
    <w:rsid w:val="003458E0"/>
    <w:rsid w:val="00357DD8"/>
    <w:rsid w:val="00363A30"/>
    <w:rsid w:val="00364DDA"/>
    <w:rsid w:val="00370608"/>
    <w:rsid w:val="0037482F"/>
    <w:rsid w:val="00376C05"/>
    <w:rsid w:val="00384B26"/>
    <w:rsid w:val="0038769D"/>
    <w:rsid w:val="00392C54"/>
    <w:rsid w:val="00394F4D"/>
    <w:rsid w:val="003962A7"/>
    <w:rsid w:val="003A04FD"/>
    <w:rsid w:val="003A05B6"/>
    <w:rsid w:val="003B0962"/>
    <w:rsid w:val="003B455C"/>
    <w:rsid w:val="003B4F8D"/>
    <w:rsid w:val="003B6233"/>
    <w:rsid w:val="003B77EA"/>
    <w:rsid w:val="003C46F0"/>
    <w:rsid w:val="003D4EFA"/>
    <w:rsid w:val="003F18E0"/>
    <w:rsid w:val="003F30E5"/>
    <w:rsid w:val="00400773"/>
    <w:rsid w:val="00400A18"/>
    <w:rsid w:val="004031BF"/>
    <w:rsid w:val="00426BD4"/>
    <w:rsid w:val="00431D6C"/>
    <w:rsid w:val="0043701F"/>
    <w:rsid w:val="00443588"/>
    <w:rsid w:val="00446484"/>
    <w:rsid w:val="0045133C"/>
    <w:rsid w:val="00451EBF"/>
    <w:rsid w:val="00453E40"/>
    <w:rsid w:val="0045472F"/>
    <w:rsid w:val="00455F12"/>
    <w:rsid w:val="00457040"/>
    <w:rsid w:val="00460AA1"/>
    <w:rsid w:val="0046178E"/>
    <w:rsid w:val="00463808"/>
    <w:rsid w:val="00464DF1"/>
    <w:rsid w:val="00467D14"/>
    <w:rsid w:val="004713D5"/>
    <w:rsid w:val="00474E60"/>
    <w:rsid w:val="00482E47"/>
    <w:rsid w:val="00496DA2"/>
    <w:rsid w:val="004A226C"/>
    <w:rsid w:val="004B0A8E"/>
    <w:rsid w:val="004B3E53"/>
    <w:rsid w:val="004C6ABD"/>
    <w:rsid w:val="004D7CFD"/>
    <w:rsid w:val="004E207D"/>
    <w:rsid w:val="005109D9"/>
    <w:rsid w:val="00516046"/>
    <w:rsid w:val="005275CF"/>
    <w:rsid w:val="00532FD2"/>
    <w:rsid w:val="00536C2F"/>
    <w:rsid w:val="005472F2"/>
    <w:rsid w:val="00552578"/>
    <w:rsid w:val="00562D80"/>
    <w:rsid w:val="0057035B"/>
    <w:rsid w:val="00577755"/>
    <w:rsid w:val="005861FB"/>
    <w:rsid w:val="005A2204"/>
    <w:rsid w:val="005A3B1D"/>
    <w:rsid w:val="005B598A"/>
    <w:rsid w:val="005C4966"/>
    <w:rsid w:val="005C4AA2"/>
    <w:rsid w:val="005C6149"/>
    <w:rsid w:val="005C6B9E"/>
    <w:rsid w:val="005D3D51"/>
    <w:rsid w:val="005E06EF"/>
    <w:rsid w:val="005E28E9"/>
    <w:rsid w:val="005E410A"/>
    <w:rsid w:val="005E6D34"/>
    <w:rsid w:val="005F0122"/>
    <w:rsid w:val="005F23C7"/>
    <w:rsid w:val="005F43E2"/>
    <w:rsid w:val="00606ECF"/>
    <w:rsid w:val="00611244"/>
    <w:rsid w:val="00626F31"/>
    <w:rsid w:val="0063245B"/>
    <w:rsid w:val="00641223"/>
    <w:rsid w:val="0064174D"/>
    <w:rsid w:val="00657A69"/>
    <w:rsid w:val="00662EBC"/>
    <w:rsid w:val="00670AD0"/>
    <w:rsid w:val="00673097"/>
    <w:rsid w:val="006745C7"/>
    <w:rsid w:val="00674B8D"/>
    <w:rsid w:val="0067715A"/>
    <w:rsid w:val="00680D0B"/>
    <w:rsid w:val="00685244"/>
    <w:rsid w:val="006854E0"/>
    <w:rsid w:val="006875AF"/>
    <w:rsid w:val="0069346F"/>
    <w:rsid w:val="0069367A"/>
    <w:rsid w:val="006A4603"/>
    <w:rsid w:val="006A5267"/>
    <w:rsid w:val="006C0139"/>
    <w:rsid w:val="006C6313"/>
    <w:rsid w:val="006C77F2"/>
    <w:rsid w:val="006D36AB"/>
    <w:rsid w:val="006E279F"/>
    <w:rsid w:val="006F0477"/>
    <w:rsid w:val="006F1C84"/>
    <w:rsid w:val="006F2F03"/>
    <w:rsid w:val="00700C51"/>
    <w:rsid w:val="00701F9C"/>
    <w:rsid w:val="00712810"/>
    <w:rsid w:val="0071355C"/>
    <w:rsid w:val="00725F3C"/>
    <w:rsid w:val="0073712B"/>
    <w:rsid w:val="0074780F"/>
    <w:rsid w:val="007501B5"/>
    <w:rsid w:val="00751CFD"/>
    <w:rsid w:val="0075236F"/>
    <w:rsid w:val="007657F5"/>
    <w:rsid w:val="00770346"/>
    <w:rsid w:val="0077606F"/>
    <w:rsid w:val="00781CB1"/>
    <w:rsid w:val="00782CF7"/>
    <w:rsid w:val="00786157"/>
    <w:rsid w:val="00792A00"/>
    <w:rsid w:val="00795F12"/>
    <w:rsid w:val="007A0022"/>
    <w:rsid w:val="007A0EBF"/>
    <w:rsid w:val="007B1FCC"/>
    <w:rsid w:val="007B6D90"/>
    <w:rsid w:val="007C3796"/>
    <w:rsid w:val="007C37E9"/>
    <w:rsid w:val="007C5533"/>
    <w:rsid w:val="007C6D12"/>
    <w:rsid w:val="007D38CD"/>
    <w:rsid w:val="007D5D1C"/>
    <w:rsid w:val="007E0EE8"/>
    <w:rsid w:val="007E1A48"/>
    <w:rsid w:val="007F5DAA"/>
    <w:rsid w:val="007F6775"/>
    <w:rsid w:val="007F721E"/>
    <w:rsid w:val="008002D1"/>
    <w:rsid w:val="00803C76"/>
    <w:rsid w:val="00805827"/>
    <w:rsid w:val="008116F1"/>
    <w:rsid w:val="008157E3"/>
    <w:rsid w:val="00825719"/>
    <w:rsid w:val="00827829"/>
    <w:rsid w:val="00831DC0"/>
    <w:rsid w:val="00854068"/>
    <w:rsid w:val="00861B2C"/>
    <w:rsid w:val="0087783C"/>
    <w:rsid w:val="008852B6"/>
    <w:rsid w:val="00892BA7"/>
    <w:rsid w:val="00894D5A"/>
    <w:rsid w:val="00895C5F"/>
    <w:rsid w:val="008A3001"/>
    <w:rsid w:val="008A5EAA"/>
    <w:rsid w:val="008B0BD0"/>
    <w:rsid w:val="008B1DCB"/>
    <w:rsid w:val="008B7EF4"/>
    <w:rsid w:val="008B7F63"/>
    <w:rsid w:val="008C0FA6"/>
    <w:rsid w:val="008C39F1"/>
    <w:rsid w:val="008C4D04"/>
    <w:rsid w:val="008C5880"/>
    <w:rsid w:val="008D006F"/>
    <w:rsid w:val="008D4627"/>
    <w:rsid w:val="008D5246"/>
    <w:rsid w:val="008D6816"/>
    <w:rsid w:val="008E0FCA"/>
    <w:rsid w:val="008E281B"/>
    <w:rsid w:val="008E4927"/>
    <w:rsid w:val="008E7928"/>
    <w:rsid w:val="0090080F"/>
    <w:rsid w:val="009009BE"/>
    <w:rsid w:val="00901420"/>
    <w:rsid w:val="00904DAF"/>
    <w:rsid w:val="00913075"/>
    <w:rsid w:val="00913E5F"/>
    <w:rsid w:val="0094025C"/>
    <w:rsid w:val="00942E63"/>
    <w:rsid w:val="0094648A"/>
    <w:rsid w:val="0095149D"/>
    <w:rsid w:val="0095549C"/>
    <w:rsid w:val="00957807"/>
    <w:rsid w:val="00960F67"/>
    <w:rsid w:val="00980075"/>
    <w:rsid w:val="009862CF"/>
    <w:rsid w:val="009A2874"/>
    <w:rsid w:val="009A38DA"/>
    <w:rsid w:val="009A777E"/>
    <w:rsid w:val="009B5E72"/>
    <w:rsid w:val="009B7057"/>
    <w:rsid w:val="009C117B"/>
    <w:rsid w:val="009C4D14"/>
    <w:rsid w:val="009C4EE1"/>
    <w:rsid w:val="009E51FE"/>
    <w:rsid w:val="00A05F56"/>
    <w:rsid w:val="00A24ADE"/>
    <w:rsid w:val="00A25DC3"/>
    <w:rsid w:val="00A26DC7"/>
    <w:rsid w:val="00A27EAF"/>
    <w:rsid w:val="00A30834"/>
    <w:rsid w:val="00A366EA"/>
    <w:rsid w:val="00A4039D"/>
    <w:rsid w:val="00A44210"/>
    <w:rsid w:val="00A46143"/>
    <w:rsid w:val="00A5420E"/>
    <w:rsid w:val="00A708ED"/>
    <w:rsid w:val="00A71C0C"/>
    <w:rsid w:val="00A76924"/>
    <w:rsid w:val="00A81828"/>
    <w:rsid w:val="00A82DC4"/>
    <w:rsid w:val="00A85294"/>
    <w:rsid w:val="00A864CC"/>
    <w:rsid w:val="00A911E7"/>
    <w:rsid w:val="00A92E36"/>
    <w:rsid w:val="00AA1DA3"/>
    <w:rsid w:val="00AA55BA"/>
    <w:rsid w:val="00AA5D99"/>
    <w:rsid w:val="00AB44FB"/>
    <w:rsid w:val="00AC0DCF"/>
    <w:rsid w:val="00AD378B"/>
    <w:rsid w:val="00AD3855"/>
    <w:rsid w:val="00AD56A1"/>
    <w:rsid w:val="00AD7BD7"/>
    <w:rsid w:val="00AF36D3"/>
    <w:rsid w:val="00B00083"/>
    <w:rsid w:val="00B020F9"/>
    <w:rsid w:val="00B03E43"/>
    <w:rsid w:val="00B07DDE"/>
    <w:rsid w:val="00B13D7D"/>
    <w:rsid w:val="00B17946"/>
    <w:rsid w:val="00B25843"/>
    <w:rsid w:val="00B267FC"/>
    <w:rsid w:val="00B26FBF"/>
    <w:rsid w:val="00B30091"/>
    <w:rsid w:val="00B34FB0"/>
    <w:rsid w:val="00B40AAB"/>
    <w:rsid w:val="00B42A08"/>
    <w:rsid w:val="00B54792"/>
    <w:rsid w:val="00B60EC0"/>
    <w:rsid w:val="00B65780"/>
    <w:rsid w:val="00B75EE1"/>
    <w:rsid w:val="00B81067"/>
    <w:rsid w:val="00B86658"/>
    <w:rsid w:val="00B86C86"/>
    <w:rsid w:val="00B95DB1"/>
    <w:rsid w:val="00B96058"/>
    <w:rsid w:val="00BC23F4"/>
    <w:rsid w:val="00BD1A90"/>
    <w:rsid w:val="00BD1E13"/>
    <w:rsid w:val="00BD3E95"/>
    <w:rsid w:val="00BE4A41"/>
    <w:rsid w:val="00BE4FD0"/>
    <w:rsid w:val="00BE6335"/>
    <w:rsid w:val="00BE6F6B"/>
    <w:rsid w:val="00BE752D"/>
    <w:rsid w:val="00BF1F64"/>
    <w:rsid w:val="00BF35BF"/>
    <w:rsid w:val="00C02DE8"/>
    <w:rsid w:val="00C03A6F"/>
    <w:rsid w:val="00C06372"/>
    <w:rsid w:val="00C1511A"/>
    <w:rsid w:val="00C23CED"/>
    <w:rsid w:val="00C32193"/>
    <w:rsid w:val="00C41F9E"/>
    <w:rsid w:val="00C45919"/>
    <w:rsid w:val="00C50926"/>
    <w:rsid w:val="00C525C5"/>
    <w:rsid w:val="00C528CF"/>
    <w:rsid w:val="00C537A2"/>
    <w:rsid w:val="00C57F9D"/>
    <w:rsid w:val="00C81B8E"/>
    <w:rsid w:val="00C82AD3"/>
    <w:rsid w:val="00C83024"/>
    <w:rsid w:val="00C85325"/>
    <w:rsid w:val="00C85DC4"/>
    <w:rsid w:val="00C94503"/>
    <w:rsid w:val="00C95066"/>
    <w:rsid w:val="00C95D81"/>
    <w:rsid w:val="00CA0B5A"/>
    <w:rsid w:val="00CC33D3"/>
    <w:rsid w:val="00CC680A"/>
    <w:rsid w:val="00CD54BF"/>
    <w:rsid w:val="00CD6417"/>
    <w:rsid w:val="00CE3C5F"/>
    <w:rsid w:val="00CE6F8E"/>
    <w:rsid w:val="00CE745C"/>
    <w:rsid w:val="00CF686D"/>
    <w:rsid w:val="00D00F20"/>
    <w:rsid w:val="00D16035"/>
    <w:rsid w:val="00D164CA"/>
    <w:rsid w:val="00D2500E"/>
    <w:rsid w:val="00D3468D"/>
    <w:rsid w:val="00D36541"/>
    <w:rsid w:val="00D50A11"/>
    <w:rsid w:val="00D55952"/>
    <w:rsid w:val="00D76400"/>
    <w:rsid w:val="00D76A81"/>
    <w:rsid w:val="00D77EDD"/>
    <w:rsid w:val="00D87CA3"/>
    <w:rsid w:val="00D95787"/>
    <w:rsid w:val="00D96309"/>
    <w:rsid w:val="00DA520E"/>
    <w:rsid w:val="00DB272D"/>
    <w:rsid w:val="00DB3AC4"/>
    <w:rsid w:val="00DB3E55"/>
    <w:rsid w:val="00DE0425"/>
    <w:rsid w:val="00DF017A"/>
    <w:rsid w:val="00DF24C9"/>
    <w:rsid w:val="00DF26C2"/>
    <w:rsid w:val="00DF3FEA"/>
    <w:rsid w:val="00DF5E3A"/>
    <w:rsid w:val="00E02E4A"/>
    <w:rsid w:val="00E2177B"/>
    <w:rsid w:val="00E21D83"/>
    <w:rsid w:val="00E23A14"/>
    <w:rsid w:val="00E2670A"/>
    <w:rsid w:val="00E32351"/>
    <w:rsid w:val="00E43A61"/>
    <w:rsid w:val="00E46C39"/>
    <w:rsid w:val="00E47045"/>
    <w:rsid w:val="00E54676"/>
    <w:rsid w:val="00E62090"/>
    <w:rsid w:val="00E62183"/>
    <w:rsid w:val="00E6380F"/>
    <w:rsid w:val="00E667EE"/>
    <w:rsid w:val="00E71B52"/>
    <w:rsid w:val="00E73564"/>
    <w:rsid w:val="00E738AE"/>
    <w:rsid w:val="00E827D8"/>
    <w:rsid w:val="00E93973"/>
    <w:rsid w:val="00EB6D3A"/>
    <w:rsid w:val="00EC59AD"/>
    <w:rsid w:val="00EC7FF6"/>
    <w:rsid w:val="00ED74A9"/>
    <w:rsid w:val="00EE3350"/>
    <w:rsid w:val="00F00EF9"/>
    <w:rsid w:val="00F07A3F"/>
    <w:rsid w:val="00F23735"/>
    <w:rsid w:val="00F23E85"/>
    <w:rsid w:val="00F2567C"/>
    <w:rsid w:val="00F2644B"/>
    <w:rsid w:val="00F31CFE"/>
    <w:rsid w:val="00F37249"/>
    <w:rsid w:val="00F4555D"/>
    <w:rsid w:val="00F45D2D"/>
    <w:rsid w:val="00F52A76"/>
    <w:rsid w:val="00F531D2"/>
    <w:rsid w:val="00F547F4"/>
    <w:rsid w:val="00F6215A"/>
    <w:rsid w:val="00F66B8F"/>
    <w:rsid w:val="00F71512"/>
    <w:rsid w:val="00F724A9"/>
    <w:rsid w:val="00F738AF"/>
    <w:rsid w:val="00F761D9"/>
    <w:rsid w:val="00F76325"/>
    <w:rsid w:val="00F80266"/>
    <w:rsid w:val="00F83562"/>
    <w:rsid w:val="00F92335"/>
    <w:rsid w:val="00F95757"/>
    <w:rsid w:val="00F962EE"/>
    <w:rsid w:val="00FA2CF5"/>
    <w:rsid w:val="00FB0657"/>
    <w:rsid w:val="00FB0B4A"/>
    <w:rsid w:val="00FD4857"/>
    <w:rsid w:val="00FE57AB"/>
    <w:rsid w:val="00FE703B"/>
    <w:rsid w:val="00FF1121"/>
    <w:rsid w:val="00FF59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E7A3F1"/>
  <w15:chartTrackingRefBased/>
  <w15:docId w15:val="{1C72030E-B5B1-4FB0-A141-E055797B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suppressAutoHyphens/>
    </w:pPr>
    <w:rPr>
      <w:rFonts w:eastAsia="Lucida Sans Unicode" w:cs="Mangal"/>
      <w:kern w:val="1"/>
      <w:sz w:val="24"/>
      <w:szCs w:val="24"/>
      <w:lang w:eastAsia="hi-IN" w:bidi="hi-IN"/>
    </w:rPr>
  </w:style>
  <w:style w:type="paragraph" w:styleId="Antrat6">
    <w:name w:val="heading 6"/>
    <w:basedOn w:val="Antrat1"/>
    <w:next w:val="Pagrindinistekstas"/>
    <w:qFormat/>
    <w:pPr>
      <w:numPr>
        <w:numId w:val="1"/>
      </w:numPr>
      <w:outlineLvl w:val="5"/>
    </w:pPr>
    <w:rPr>
      <w:b/>
      <w:sz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2z0">
    <w:name w:val="WW8Num2z0"/>
    <w:rPr>
      <w:b/>
      <w:bCs/>
      <w:color w:val="000000"/>
      <w:sz w:val="16"/>
      <w:shd w:val="clear" w:color="auto" w:fill="FFFFFF"/>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Antrat2">
    <w:name w:val="Antraštė2"/>
    <w:basedOn w:val="prastasis"/>
    <w:next w:val="Pagrindinistekstas"/>
    <w:pPr>
      <w:keepNext/>
      <w:spacing w:before="240" w:after="120"/>
    </w:pPr>
    <w:rPr>
      <w:rFonts w:ascii="Arial" w:hAnsi="Arial"/>
      <w:sz w:val="28"/>
      <w:szCs w:val="28"/>
    </w:rPr>
  </w:style>
  <w:style w:type="paragraph" w:styleId="Pagrindinistekstas">
    <w:name w:val="Body Text"/>
    <w:basedOn w:val="prastasis"/>
    <w:pPr>
      <w:spacing w:after="120"/>
    </w:pPr>
  </w:style>
  <w:style w:type="paragraph" w:styleId="Sraas">
    <w:name w:val="List"/>
    <w:basedOn w:val="Pagrindinistekstas"/>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Antrat1">
    <w:name w:val="Antraštė1"/>
    <w:basedOn w:val="prastasis"/>
    <w:next w:val="Pagrindinistekstas"/>
    <w:pPr>
      <w:keepNext/>
      <w:spacing w:before="240" w:after="120"/>
    </w:pPr>
    <w:rPr>
      <w:rFonts w:ascii="Arial" w:hAnsi="Arial"/>
      <w:sz w:val="28"/>
      <w:szCs w:val="28"/>
    </w:rPr>
  </w:style>
  <w:style w:type="paragraph" w:styleId="Antrats">
    <w:name w:val="header"/>
    <w:basedOn w:val="prastasis"/>
    <w:pPr>
      <w:suppressLineNumbers/>
      <w:tabs>
        <w:tab w:val="center" w:pos="4819"/>
        <w:tab w:val="right" w:pos="9638"/>
      </w:tabs>
    </w:pPr>
  </w:style>
  <w:style w:type="paragraph" w:styleId="Sraopastraipa">
    <w:name w:val="List Paragraph"/>
    <w:basedOn w:val="prastasis"/>
    <w:uiPriority w:val="34"/>
    <w:qFormat/>
    <w:rsid w:val="007C6D12"/>
    <w:pPr>
      <w:ind w:left="720"/>
      <w:contextualSpacing/>
    </w:pPr>
    <w:rPr>
      <w:szCs w:val="21"/>
    </w:rPr>
  </w:style>
  <w:style w:type="character" w:styleId="Komentaronuoroda">
    <w:name w:val="annotation reference"/>
    <w:basedOn w:val="Numatytasispastraiposriftas"/>
    <w:uiPriority w:val="99"/>
    <w:semiHidden/>
    <w:unhideWhenUsed/>
    <w:rsid w:val="00904DAF"/>
    <w:rPr>
      <w:sz w:val="16"/>
      <w:szCs w:val="16"/>
    </w:rPr>
  </w:style>
  <w:style w:type="paragraph" w:styleId="Komentarotekstas">
    <w:name w:val="annotation text"/>
    <w:basedOn w:val="prastasis"/>
    <w:link w:val="KomentarotekstasDiagrama"/>
    <w:uiPriority w:val="99"/>
    <w:semiHidden/>
    <w:unhideWhenUsed/>
    <w:rsid w:val="00904DAF"/>
    <w:rPr>
      <w:sz w:val="20"/>
      <w:szCs w:val="18"/>
    </w:rPr>
  </w:style>
  <w:style w:type="character" w:customStyle="1" w:styleId="KomentarotekstasDiagrama">
    <w:name w:val="Komentaro tekstas Diagrama"/>
    <w:basedOn w:val="Numatytasispastraiposriftas"/>
    <w:link w:val="Komentarotekstas"/>
    <w:uiPriority w:val="99"/>
    <w:semiHidden/>
    <w:rsid w:val="00904DAF"/>
    <w:rPr>
      <w:rFonts w:eastAsia="Lucida Sans Unicode" w:cs="Mangal"/>
      <w:kern w:val="1"/>
      <w:szCs w:val="18"/>
      <w:lang w:eastAsia="hi-IN" w:bidi="hi-IN"/>
    </w:rPr>
  </w:style>
  <w:style w:type="paragraph" w:styleId="Debesliotekstas">
    <w:name w:val="Balloon Text"/>
    <w:basedOn w:val="prastasis"/>
    <w:link w:val="DebesliotekstasDiagrama"/>
    <w:uiPriority w:val="99"/>
    <w:semiHidden/>
    <w:unhideWhenUsed/>
    <w:rsid w:val="00904DAF"/>
    <w:rPr>
      <w:rFonts w:ascii="Segoe UI" w:hAnsi="Segoe UI"/>
      <w:sz w:val="18"/>
      <w:szCs w:val="16"/>
    </w:rPr>
  </w:style>
  <w:style w:type="character" w:customStyle="1" w:styleId="DebesliotekstasDiagrama">
    <w:name w:val="Debesėlio tekstas Diagrama"/>
    <w:basedOn w:val="Numatytasispastraiposriftas"/>
    <w:link w:val="Debesliotekstas"/>
    <w:uiPriority w:val="99"/>
    <w:semiHidden/>
    <w:rsid w:val="00904DAF"/>
    <w:rPr>
      <w:rFonts w:ascii="Segoe UI" w:eastAsia="Lucida Sans Unicode" w:hAnsi="Segoe UI" w:cs="Mangal"/>
      <w:kern w:val="1"/>
      <w:sz w:val="18"/>
      <w:szCs w:val="16"/>
      <w:lang w:eastAsia="hi-IN" w:bidi="hi-IN"/>
    </w:rPr>
  </w:style>
  <w:style w:type="paragraph" w:styleId="Porat">
    <w:name w:val="footer"/>
    <w:basedOn w:val="prastasis"/>
    <w:link w:val="PoratDiagrama"/>
    <w:uiPriority w:val="99"/>
    <w:unhideWhenUsed/>
    <w:rsid w:val="00191331"/>
    <w:pPr>
      <w:tabs>
        <w:tab w:val="center" w:pos="4819"/>
        <w:tab w:val="right" w:pos="9638"/>
      </w:tabs>
    </w:pPr>
    <w:rPr>
      <w:szCs w:val="21"/>
    </w:rPr>
  </w:style>
  <w:style w:type="character" w:customStyle="1" w:styleId="PoratDiagrama">
    <w:name w:val="Poraštė Diagrama"/>
    <w:basedOn w:val="Numatytasispastraiposriftas"/>
    <w:link w:val="Porat"/>
    <w:uiPriority w:val="99"/>
    <w:rsid w:val="00191331"/>
    <w:rPr>
      <w:rFonts w:eastAsia="Lucida Sans Unicode" w:cs="Mangal"/>
      <w:kern w:val="1"/>
      <w:sz w:val="24"/>
      <w:szCs w:val="21"/>
      <w:lang w:eastAsia="hi-IN" w:bidi="hi-IN"/>
    </w:rPr>
  </w:style>
  <w:style w:type="paragraph" w:customStyle="1" w:styleId="WW-Tekstas">
    <w:name w:val="WW-Tekstas"/>
    <w:basedOn w:val="prastasis"/>
    <w:qFormat/>
    <w:rsid w:val="003A04FD"/>
    <w:pPr>
      <w:widowControl/>
      <w:jc w:val="both"/>
      <w:textAlignment w:val="baseline"/>
    </w:pPr>
    <w:rPr>
      <w:rFonts w:eastAsia="Times New Roman" w:cs="Times New Roman"/>
      <w:kern w:val="2"/>
      <w:szCs w:val="20"/>
      <w:lang w:eastAsia="ar-SA" w:bidi="ar-SA"/>
    </w:rPr>
  </w:style>
  <w:style w:type="paragraph" w:customStyle="1" w:styleId="Standard">
    <w:name w:val="Standard"/>
    <w:qFormat/>
    <w:rsid w:val="00B03E43"/>
    <w:pPr>
      <w:widowControl w:val="0"/>
      <w:suppressAutoHyphens/>
      <w:textAlignment w:val="baseline"/>
    </w:pPr>
    <w:rPr>
      <w:rFonts w:eastAsia="Lucida Sans Unicode" w:cs="Mangal"/>
      <w:kern w:val="2"/>
      <w:sz w:val="24"/>
      <w:szCs w:val="24"/>
      <w:lang w:eastAsia="hi-IN" w:bidi="hi-IN"/>
    </w:rPr>
  </w:style>
  <w:style w:type="paragraph" w:customStyle="1" w:styleId="Textbody">
    <w:name w:val="Text body"/>
    <w:basedOn w:val="Standard"/>
    <w:qFormat/>
    <w:rsid w:val="00B03E43"/>
    <w:pPr>
      <w:spacing w:after="120"/>
    </w:pPr>
  </w:style>
  <w:style w:type="character" w:customStyle="1" w:styleId="acopre">
    <w:name w:val="acopre"/>
    <w:basedOn w:val="Numatytasispastraiposriftas"/>
    <w:rsid w:val="00153D75"/>
  </w:style>
  <w:style w:type="character" w:styleId="Emfaz">
    <w:name w:val="Emphasis"/>
    <w:basedOn w:val="Numatytasispastraiposriftas"/>
    <w:uiPriority w:val="20"/>
    <w:qFormat/>
    <w:rsid w:val="00153D75"/>
    <w:rPr>
      <w:i/>
      <w:iCs/>
    </w:rPr>
  </w:style>
  <w:style w:type="character" w:styleId="Hipersaitas">
    <w:name w:val="Hyperlink"/>
    <w:basedOn w:val="Numatytasispastraiposriftas"/>
    <w:uiPriority w:val="99"/>
    <w:unhideWhenUsed/>
    <w:rsid w:val="005C4AA2"/>
    <w:rPr>
      <w:color w:val="0563C1"/>
      <w:u w:val="single"/>
    </w:rPr>
  </w:style>
  <w:style w:type="character" w:customStyle="1" w:styleId="Stilius3Diagrama">
    <w:name w:val="Stilius3 Diagrama"/>
    <w:basedOn w:val="Numatytasispastraiposriftas"/>
    <w:link w:val="Stilius3"/>
    <w:locked/>
    <w:rsid w:val="005C4AA2"/>
  </w:style>
  <w:style w:type="paragraph" w:customStyle="1" w:styleId="Stilius3">
    <w:name w:val="Stilius3"/>
    <w:basedOn w:val="prastasis"/>
    <w:link w:val="Stilius3Diagrama"/>
    <w:rsid w:val="005C4AA2"/>
    <w:pPr>
      <w:widowControl/>
      <w:suppressAutoHyphens w:val="0"/>
      <w:spacing w:before="200"/>
      <w:jc w:val="both"/>
    </w:pPr>
    <w:rPr>
      <w:rFonts w:eastAsia="Times New Roman" w:cs="Times New Roman"/>
      <w:kern w:val="0"/>
      <w:sz w:val="20"/>
      <w:szCs w:val="20"/>
      <w:lang w:eastAsia="lt-LT" w:bidi="ar-SA"/>
    </w:rPr>
  </w:style>
  <w:style w:type="paragraph" w:customStyle="1" w:styleId="Bodytxt">
    <w:name w:val="Bodytxt"/>
    <w:basedOn w:val="prastasis"/>
    <w:rsid w:val="005C4AA2"/>
    <w:pPr>
      <w:keepNext/>
      <w:widowControl/>
      <w:suppressAutoHyphens w:val="0"/>
      <w:jc w:val="both"/>
    </w:pPr>
    <w:rPr>
      <w:rFonts w:eastAsiaTheme="minorHAnsi" w:cs="Times New Roman"/>
      <w:kern w:val="0"/>
      <w:sz w:val="22"/>
      <w:szCs w:val="22"/>
      <w:lang w:eastAsia="fi-FI" w:bidi="ar-SA"/>
    </w:rPr>
  </w:style>
  <w:style w:type="character" w:styleId="Neapdorotaspaminjimas">
    <w:name w:val="Unresolved Mention"/>
    <w:basedOn w:val="Numatytasispastraiposriftas"/>
    <w:uiPriority w:val="99"/>
    <w:semiHidden/>
    <w:unhideWhenUsed/>
    <w:rsid w:val="005C4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5651">
      <w:bodyDiv w:val="1"/>
      <w:marLeft w:val="0"/>
      <w:marRight w:val="0"/>
      <w:marTop w:val="0"/>
      <w:marBottom w:val="0"/>
      <w:divBdr>
        <w:top w:val="none" w:sz="0" w:space="0" w:color="auto"/>
        <w:left w:val="none" w:sz="0" w:space="0" w:color="auto"/>
        <w:bottom w:val="none" w:sz="0" w:space="0" w:color="auto"/>
        <w:right w:val="none" w:sz="0" w:space="0" w:color="auto"/>
      </w:divBdr>
    </w:div>
    <w:div w:id="715352560">
      <w:bodyDiv w:val="1"/>
      <w:marLeft w:val="0"/>
      <w:marRight w:val="0"/>
      <w:marTop w:val="0"/>
      <w:marBottom w:val="0"/>
      <w:divBdr>
        <w:top w:val="none" w:sz="0" w:space="0" w:color="auto"/>
        <w:left w:val="none" w:sz="0" w:space="0" w:color="auto"/>
        <w:bottom w:val="none" w:sz="0" w:space="0" w:color="auto"/>
        <w:right w:val="none" w:sz="0" w:space="0" w:color="auto"/>
      </w:divBdr>
    </w:div>
    <w:div w:id="11925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49C3-0BCC-4ADD-9516-D491D7FF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10598</Words>
  <Characters>6041</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Krugiškienė</dc:creator>
  <cp:lastModifiedBy>Deimantas Pučinskis</cp:lastModifiedBy>
  <cp:revision>2</cp:revision>
  <cp:lastPrinted>2024-02-09T09:22:00Z</cp:lastPrinted>
  <dcterms:created xsi:type="dcterms:W3CDTF">2025-04-29T12:57:00Z</dcterms:created>
  <dcterms:modified xsi:type="dcterms:W3CDTF">2025-04-29T12:57:00Z</dcterms:modified>
</cp:coreProperties>
</file>